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D4F" w:rsidRPr="00943322" w:rsidRDefault="00FA2D4F" w:rsidP="00FA2D4F">
      <w:pPr>
        <w:pStyle w:val="Sinespaciado"/>
        <w:jc w:val="center"/>
        <w:rPr>
          <w:rFonts w:ascii="Arial" w:hAnsi="Arial" w:cs="Arial"/>
          <w:b/>
          <w:sz w:val="24"/>
          <w:szCs w:val="24"/>
        </w:rPr>
      </w:pPr>
      <w:r w:rsidRPr="00943322">
        <w:rPr>
          <w:rFonts w:ascii="Arial" w:hAnsi="Arial" w:cs="Arial"/>
          <w:b/>
          <w:sz w:val="24"/>
          <w:szCs w:val="24"/>
        </w:rPr>
        <w:t>NOTIFICACIÓN POR AVISO</w:t>
      </w:r>
    </w:p>
    <w:p w:rsidR="00FA2D4F" w:rsidRPr="00943322" w:rsidRDefault="00FA2D4F" w:rsidP="00FA2D4F">
      <w:pPr>
        <w:pStyle w:val="Sinespaciado"/>
        <w:tabs>
          <w:tab w:val="left" w:pos="1140"/>
        </w:tabs>
        <w:jc w:val="center"/>
        <w:rPr>
          <w:rFonts w:ascii="Arial" w:hAnsi="Arial" w:cs="Arial"/>
          <w:b/>
          <w:sz w:val="24"/>
          <w:szCs w:val="24"/>
        </w:rPr>
      </w:pPr>
    </w:p>
    <w:p w:rsidR="00FA2D4F" w:rsidRPr="00943322" w:rsidRDefault="00FA2D4F" w:rsidP="00FA2D4F">
      <w:pPr>
        <w:pStyle w:val="Sinespaciado"/>
        <w:jc w:val="center"/>
        <w:rPr>
          <w:rFonts w:ascii="Arial" w:hAnsi="Arial" w:cs="Arial"/>
          <w:b/>
          <w:sz w:val="24"/>
          <w:szCs w:val="24"/>
        </w:rPr>
      </w:pPr>
      <w:r w:rsidRPr="00943322">
        <w:rPr>
          <w:rFonts w:ascii="Arial" w:hAnsi="Arial" w:cs="Arial"/>
          <w:b/>
          <w:sz w:val="24"/>
          <w:szCs w:val="24"/>
        </w:rPr>
        <w:t>UNIDAD DE PROTECCIÓN A LAS PERSONAS MAYORES-AMAUTTA-</w:t>
      </w:r>
    </w:p>
    <w:p w:rsidR="00FA2D4F" w:rsidRPr="00943322" w:rsidRDefault="00FA2D4F" w:rsidP="00FA2D4F">
      <w:pPr>
        <w:pStyle w:val="Sinespaciado"/>
        <w:jc w:val="center"/>
        <w:rPr>
          <w:rFonts w:ascii="Arial" w:hAnsi="Arial" w:cs="Arial"/>
          <w:b/>
          <w:sz w:val="24"/>
          <w:szCs w:val="24"/>
        </w:rPr>
      </w:pPr>
      <w:r w:rsidRPr="00943322">
        <w:rPr>
          <w:rFonts w:ascii="Arial" w:hAnsi="Arial" w:cs="Arial"/>
          <w:b/>
          <w:sz w:val="24"/>
          <w:szCs w:val="24"/>
        </w:rPr>
        <w:t>SECRETARÍA DE INCLUSION SOCIAL Y FAMILIA</w:t>
      </w:r>
    </w:p>
    <w:p w:rsidR="00FA2D4F" w:rsidRPr="00943322" w:rsidRDefault="00FA2D4F" w:rsidP="00FA2D4F">
      <w:pPr>
        <w:pStyle w:val="Sinespaciado"/>
        <w:jc w:val="center"/>
        <w:rPr>
          <w:rFonts w:ascii="Arial" w:hAnsi="Arial" w:cs="Arial"/>
          <w:b/>
          <w:sz w:val="24"/>
          <w:szCs w:val="24"/>
        </w:rPr>
      </w:pPr>
      <w:r w:rsidRPr="00943322">
        <w:rPr>
          <w:rFonts w:ascii="Arial" w:hAnsi="Arial" w:cs="Arial"/>
          <w:b/>
          <w:sz w:val="24"/>
          <w:szCs w:val="24"/>
        </w:rPr>
        <w:t>MUNICIPIO DE MEDELLÍN</w:t>
      </w:r>
    </w:p>
    <w:p w:rsidR="00FA2D4F" w:rsidRDefault="00FA2D4F" w:rsidP="00FA2D4F">
      <w:pPr>
        <w:spacing w:after="0"/>
        <w:jc w:val="center"/>
        <w:rPr>
          <w:rFonts w:ascii="Arial" w:eastAsiaTheme="minorHAnsi" w:hAnsi="Arial" w:cs="Arial"/>
          <w:b/>
          <w:color w:val="000000" w:themeColor="text1"/>
          <w:sz w:val="24"/>
          <w:szCs w:val="24"/>
          <w:lang w:val="es-MX"/>
        </w:rPr>
      </w:pPr>
    </w:p>
    <w:p w:rsidR="00FA2D4F" w:rsidRDefault="00FA2D4F" w:rsidP="0010413F">
      <w:pPr>
        <w:spacing w:after="0"/>
        <w:rPr>
          <w:rStyle w:val="Hipervnculo"/>
          <w:sz w:val="24"/>
          <w:szCs w:val="24"/>
        </w:rPr>
      </w:pPr>
      <w:r w:rsidRPr="00943322">
        <w:rPr>
          <w:rFonts w:ascii="Arial" w:hAnsi="Arial" w:cs="Arial"/>
          <w:sz w:val="24"/>
          <w:szCs w:val="24"/>
        </w:rPr>
        <w:t xml:space="preserve">La suscrita </w:t>
      </w:r>
      <w:r w:rsidR="0010413F" w:rsidRPr="0010413F">
        <w:rPr>
          <w:rFonts w:ascii="Arial" w:hAnsi="Arial" w:cs="Arial"/>
          <w:sz w:val="24"/>
          <w:szCs w:val="24"/>
        </w:rPr>
        <w:t>Líder de Proyecto Promoción al envejecimiento</w:t>
      </w:r>
      <w:r w:rsidRPr="00943322">
        <w:rPr>
          <w:rFonts w:ascii="Arial" w:hAnsi="Arial" w:cs="Arial"/>
          <w:sz w:val="24"/>
          <w:szCs w:val="24"/>
        </w:rPr>
        <w:t xml:space="preserve">, informa, a las personas que se relacionan a continuación que se les notifica la expedición de la Resolución </w:t>
      </w:r>
      <w:r w:rsidRPr="00E71D6F">
        <w:rPr>
          <w:rFonts w:ascii="Arial" w:eastAsiaTheme="minorHAnsi" w:hAnsi="Arial" w:cs="Arial"/>
          <w:color w:val="000000" w:themeColor="text1"/>
          <w:sz w:val="24"/>
          <w:szCs w:val="24"/>
          <w:lang w:val="es-MX"/>
        </w:rPr>
        <w:t>No. 198 del 1 de Diciembre de 2015</w:t>
      </w:r>
      <w:r w:rsidRPr="00943322">
        <w:rPr>
          <w:rFonts w:ascii="Arial" w:hAnsi="Arial" w:cs="Arial"/>
          <w:sz w:val="24"/>
          <w:szCs w:val="24"/>
        </w:rPr>
        <w:t xml:space="preserve">, mediante la cual se avalan las novedades de egreso y reactivación al Programa Colombia Mayor, en la modalidad de Subsidio Económico Directo, el citado acto administrativo fue publicado además en la página electrónica   </w:t>
      </w:r>
      <w:hyperlink r:id="rId9" w:history="1">
        <w:r w:rsidRPr="00943322">
          <w:rPr>
            <w:rStyle w:val="Hipervnculo"/>
            <w:sz w:val="24"/>
            <w:szCs w:val="24"/>
          </w:rPr>
          <w:t>http://www.medellin.gov.co/irj/portal/ciudadanos?NavigationTarget=navurl://0abf87b7de5f3259392cf2a26be5a5bc</w:t>
        </w:r>
      </w:hyperlink>
    </w:p>
    <w:p w:rsidR="00FA2D4F" w:rsidRPr="007803AA" w:rsidRDefault="00FA2D4F" w:rsidP="00FA2D4F">
      <w:pPr>
        <w:tabs>
          <w:tab w:val="left" w:pos="3000"/>
        </w:tabs>
        <w:spacing w:after="0"/>
        <w:jc w:val="center"/>
        <w:rPr>
          <w:rFonts w:ascii="Arial" w:eastAsiaTheme="minorHAnsi" w:hAnsi="Arial" w:cs="Arial"/>
          <w:b/>
          <w:color w:val="000000"/>
          <w:sz w:val="24"/>
          <w:szCs w:val="24"/>
          <w:lang w:val="es-MX"/>
        </w:rPr>
      </w:pPr>
      <w:r w:rsidRPr="007803AA">
        <w:rPr>
          <w:rFonts w:ascii="Arial" w:eastAsiaTheme="minorHAnsi" w:hAnsi="Arial" w:cs="Arial"/>
          <w:b/>
          <w:color w:val="000000"/>
          <w:sz w:val="24"/>
          <w:szCs w:val="24"/>
          <w:lang w:val="es-MX"/>
        </w:rPr>
        <w:t>CONSIDERANDO</w:t>
      </w:r>
    </w:p>
    <w:p w:rsidR="008967BD" w:rsidRDefault="008967BD" w:rsidP="00FA2D4F">
      <w:pPr>
        <w:tabs>
          <w:tab w:val="left" w:pos="3000"/>
        </w:tabs>
        <w:spacing w:after="0"/>
        <w:jc w:val="center"/>
        <w:rPr>
          <w:rFonts w:ascii="Arial" w:eastAsiaTheme="minorHAnsi" w:hAnsi="Arial" w:cs="Arial"/>
          <w:b/>
          <w:color w:val="000000"/>
          <w:sz w:val="26"/>
          <w:szCs w:val="26"/>
          <w:lang w:val="es-MX"/>
        </w:rPr>
      </w:pPr>
    </w:p>
    <w:p w:rsidR="00675AB0" w:rsidRDefault="00675AB0" w:rsidP="00FA2D4F">
      <w:pPr>
        <w:tabs>
          <w:tab w:val="left" w:pos="3000"/>
        </w:tabs>
        <w:spacing w:after="0"/>
        <w:jc w:val="both"/>
        <w:rPr>
          <w:rFonts w:ascii="Arial" w:eastAsiaTheme="minorHAnsi" w:hAnsi="Arial" w:cs="Arial"/>
          <w:color w:val="000000"/>
          <w:sz w:val="26"/>
          <w:szCs w:val="26"/>
          <w:lang w:val="es-MX"/>
        </w:rPr>
      </w:pPr>
      <w:r w:rsidRPr="00890211">
        <w:rPr>
          <w:rFonts w:ascii="Arial" w:eastAsiaTheme="minorHAnsi" w:hAnsi="Arial" w:cs="Arial"/>
          <w:b/>
          <w:color w:val="000000"/>
          <w:sz w:val="26"/>
          <w:szCs w:val="26"/>
          <w:lang w:val="es-MX"/>
        </w:rPr>
        <w:t>PRIMERO:</w:t>
      </w:r>
      <w:r w:rsidRPr="00890211">
        <w:rPr>
          <w:rFonts w:ascii="Arial" w:eastAsiaTheme="minorHAnsi" w:hAnsi="Arial" w:cs="Arial"/>
          <w:color w:val="000000"/>
          <w:sz w:val="26"/>
          <w:szCs w:val="26"/>
          <w:lang w:val="es-MX"/>
        </w:rPr>
        <w:t xml:space="preserve"> Que el Municipio de Medellín atiende el </w:t>
      </w:r>
      <w:r w:rsidRPr="00890211">
        <w:rPr>
          <w:rFonts w:ascii="Arial" w:eastAsiaTheme="minorHAnsi" w:hAnsi="Arial" w:cs="Arial"/>
          <w:sz w:val="26"/>
          <w:szCs w:val="26"/>
          <w:lang w:val="es-MX"/>
        </w:rPr>
        <w:t>Programa “Colombia Mayor, en la modalidad de subsidio económico directo</w:t>
      </w:r>
      <w:r w:rsidRPr="00890211">
        <w:rPr>
          <w:rFonts w:ascii="Arial" w:eastAsiaTheme="minorHAnsi" w:hAnsi="Arial" w:cs="Arial"/>
          <w:color w:val="000000"/>
          <w:sz w:val="26"/>
          <w:szCs w:val="26"/>
          <w:lang w:val="es-MX"/>
        </w:rPr>
        <w:t xml:space="preserve">, además de los servicios sociales complementarios, para una cobertura de </w:t>
      </w:r>
      <w:r w:rsidRPr="00890211">
        <w:rPr>
          <w:rFonts w:ascii="Arial" w:eastAsiaTheme="minorHAnsi" w:hAnsi="Arial" w:cs="Arial"/>
          <w:b/>
          <w:sz w:val="26"/>
          <w:szCs w:val="26"/>
          <w:lang w:val="es-MX"/>
        </w:rPr>
        <w:t>3</w:t>
      </w:r>
      <w:r>
        <w:rPr>
          <w:rFonts w:ascii="Arial" w:eastAsiaTheme="minorHAnsi" w:hAnsi="Arial" w:cs="Arial"/>
          <w:b/>
          <w:sz w:val="26"/>
          <w:szCs w:val="26"/>
          <w:lang w:val="es-MX"/>
        </w:rPr>
        <w:t>5</w:t>
      </w:r>
      <w:r w:rsidRPr="00890211">
        <w:rPr>
          <w:rFonts w:ascii="Arial" w:eastAsiaTheme="minorHAnsi" w:hAnsi="Arial" w:cs="Arial"/>
          <w:b/>
          <w:sz w:val="26"/>
          <w:szCs w:val="26"/>
          <w:lang w:val="es-MX"/>
        </w:rPr>
        <w:t>.</w:t>
      </w:r>
      <w:r>
        <w:rPr>
          <w:rFonts w:ascii="Arial" w:eastAsiaTheme="minorHAnsi" w:hAnsi="Arial" w:cs="Arial"/>
          <w:b/>
          <w:sz w:val="26"/>
          <w:szCs w:val="26"/>
          <w:lang w:val="es-MX"/>
        </w:rPr>
        <w:t>596</w:t>
      </w:r>
      <w:r w:rsidRPr="00890211">
        <w:rPr>
          <w:rFonts w:ascii="Arial" w:eastAsiaTheme="minorHAnsi" w:hAnsi="Arial" w:cs="Arial"/>
          <w:b/>
          <w:sz w:val="26"/>
          <w:szCs w:val="26"/>
          <w:lang w:val="es-MX"/>
        </w:rPr>
        <w:t xml:space="preserve">, </w:t>
      </w:r>
      <w:r w:rsidRPr="00890211">
        <w:rPr>
          <w:rFonts w:ascii="Arial" w:eastAsiaTheme="minorHAnsi" w:hAnsi="Arial" w:cs="Arial"/>
          <w:color w:val="000000"/>
          <w:sz w:val="26"/>
          <w:szCs w:val="26"/>
          <w:lang w:val="es-MX"/>
        </w:rPr>
        <w:t>personas mayores, identificadas en la tabla de priorización de potenciales beneficiarios, procedimiento establecido en la selección de aquellas personas más pobres del ente territorial.</w:t>
      </w:r>
    </w:p>
    <w:p w:rsidR="00FA2D4F" w:rsidRPr="00890211" w:rsidRDefault="00FA2D4F" w:rsidP="00FA2D4F">
      <w:pPr>
        <w:tabs>
          <w:tab w:val="left" w:pos="3000"/>
        </w:tabs>
        <w:spacing w:after="0"/>
        <w:jc w:val="both"/>
        <w:rPr>
          <w:rFonts w:ascii="Arial" w:eastAsiaTheme="minorHAnsi" w:hAnsi="Arial" w:cs="Arial"/>
          <w:color w:val="000000"/>
          <w:sz w:val="26"/>
          <w:szCs w:val="26"/>
          <w:lang w:val="es-MX"/>
        </w:rPr>
      </w:pPr>
    </w:p>
    <w:p w:rsidR="00675AB0" w:rsidRDefault="00675AB0" w:rsidP="00FA2D4F">
      <w:pPr>
        <w:tabs>
          <w:tab w:val="left" w:pos="3000"/>
        </w:tabs>
        <w:spacing w:after="0"/>
        <w:jc w:val="both"/>
        <w:rPr>
          <w:rFonts w:ascii="Arial" w:eastAsiaTheme="minorHAnsi" w:hAnsi="Arial" w:cs="Arial"/>
          <w:color w:val="000000"/>
          <w:sz w:val="26"/>
          <w:szCs w:val="26"/>
          <w:lang w:val="es-MX"/>
        </w:rPr>
      </w:pPr>
      <w:r w:rsidRPr="00890211">
        <w:rPr>
          <w:rFonts w:ascii="Arial" w:eastAsiaTheme="minorHAnsi" w:hAnsi="Arial" w:cs="Arial"/>
          <w:b/>
          <w:color w:val="000000"/>
          <w:sz w:val="26"/>
          <w:szCs w:val="26"/>
          <w:lang w:val="es-MX"/>
        </w:rPr>
        <w:t xml:space="preserve">SEGUNDO: </w:t>
      </w:r>
      <w:r w:rsidRPr="00890211">
        <w:rPr>
          <w:rFonts w:ascii="Arial" w:eastAsiaTheme="minorHAnsi" w:hAnsi="Arial" w:cs="Arial"/>
          <w:color w:val="000000"/>
          <w:sz w:val="26"/>
          <w:szCs w:val="26"/>
          <w:lang w:val="es-MX"/>
        </w:rPr>
        <w:t>Que el Programa “Colombia Mayor”, en la modalidad de  subsidio económico directo, consistente en un apoyo económico de SETENT</w:t>
      </w:r>
      <w:r>
        <w:rPr>
          <w:rFonts w:ascii="Arial" w:eastAsiaTheme="minorHAnsi" w:hAnsi="Arial" w:cs="Arial"/>
          <w:color w:val="000000"/>
          <w:sz w:val="26"/>
          <w:szCs w:val="26"/>
          <w:lang w:val="es-MX"/>
        </w:rPr>
        <w:t xml:space="preserve">A Y CINCO Y MIL PESOS </w:t>
      </w:r>
      <w:r w:rsidRPr="00890211">
        <w:rPr>
          <w:rFonts w:ascii="Arial" w:eastAsiaTheme="minorHAnsi" w:hAnsi="Arial" w:cs="Arial"/>
          <w:color w:val="000000"/>
          <w:sz w:val="26"/>
          <w:szCs w:val="26"/>
          <w:lang w:val="es-MX"/>
        </w:rPr>
        <w:t xml:space="preserve">($75.000) mensuales, administrados  por el Consorcio Colombia Mayor y cobrado en la red bancaria establecida por esta entidad, además de los servicios sociales complementarios comprendidos en la participación de sus beneficiarios en actividades de recreación, cultura, turismo, ocio, educación formal y no formal, atención domiciliaria, servicio </w:t>
      </w:r>
      <w:proofErr w:type="spellStart"/>
      <w:r w:rsidRPr="00890211">
        <w:rPr>
          <w:rFonts w:ascii="Arial" w:eastAsiaTheme="minorHAnsi" w:hAnsi="Arial" w:cs="Arial"/>
          <w:color w:val="000000"/>
          <w:sz w:val="26"/>
          <w:szCs w:val="26"/>
          <w:lang w:val="es-MX"/>
        </w:rPr>
        <w:t>exequial</w:t>
      </w:r>
      <w:proofErr w:type="spellEnd"/>
      <w:r w:rsidRPr="00890211">
        <w:rPr>
          <w:rFonts w:ascii="Arial" w:eastAsiaTheme="minorHAnsi" w:hAnsi="Arial" w:cs="Arial"/>
          <w:color w:val="000000"/>
          <w:sz w:val="26"/>
          <w:szCs w:val="26"/>
          <w:lang w:val="es-MX"/>
        </w:rPr>
        <w:t xml:space="preserve"> entre otros, financiados por esta entidad territorial.</w:t>
      </w:r>
    </w:p>
    <w:p w:rsidR="00FA2D4F" w:rsidRPr="00890211" w:rsidRDefault="00FA2D4F" w:rsidP="00FA2D4F">
      <w:pPr>
        <w:tabs>
          <w:tab w:val="left" w:pos="3000"/>
        </w:tabs>
        <w:spacing w:after="0"/>
        <w:jc w:val="both"/>
        <w:rPr>
          <w:rFonts w:ascii="Arial" w:eastAsiaTheme="minorHAnsi" w:hAnsi="Arial" w:cs="Arial"/>
          <w:b/>
          <w:color w:val="000000"/>
          <w:sz w:val="26"/>
          <w:szCs w:val="26"/>
          <w:lang w:val="es-MX"/>
        </w:rPr>
      </w:pPr>
    </w:p>
    <w:p w:rsidR="00675AB0" w:rsidRDefault="00675AB0" w:rsidP="00FA2D4F">
      <w:pPr>
        <w:autoSpaceDE w:val="0"/>
        <w:autoSpaceDN w:val="0"/>
        <w:adjustRightInd w:val="0"/>
        <w:spacing w:after="0"/>
        <w:jc w:val="both"/>
        <w:rPr>
          <w:rFonts w:ascii="Arial" w:eastAsiaTheme="minorHAnsi" w:hAnsi="Arial" w:cs="Arial"/>
          <w:color w:val="000000"/>
          <w:sz w:val="26"/>
          <w:szCs w:val="26"/>
          <w:lang w:val="es-MX"/>
        </w:rPr>
      </w:pPr>
      <w:r w:rsidRPr="00890211">
        <w:rPr>
          <w:rFonts w:ascii="Arial" w:eastAsiaTheme="minorHAnsi" w:hAnsi="Arial" w:cs="Arial"/>
          <w:b/>
          <w:color w:val="000000"/>
          <w:sz w:val="26"/>
          <w:szCs w:val="26"/>
          <w:lang w:val="es-MX"/>
        </w:rPr>
        <w:t>TERCERO:</w:t>
      </w:r>
      <w:r w:rsidRPr="00890211">
        <w:rPr>
          <w:rFonts w:ascii="Arial" w:eastAsiaTheme="minorHAnsi" w:hAnsi="Arial" w:cs="Arial"/>
          <w:color w:val="000000"/>
          <w:sz w:val="26"/>
          <w:szCs w:val="26"/>
          <w:lang w:val="es-MX"/>
        </w:rPr>
        <w:t xml:space="preserve"> Que es deber del Municipio de Medellín informar al “</w:t>
      </w:r>
      <w:r w:rsidRPr="00890211">
        <w:rPr>
          <w:rFonts w:ascii="Arial" w:eastAsiaTheme="minorHAnsi" w:hAnsi="Arial" w:cs="Arial"/>
          <w:b/>
          <w:color w:val="000000"/>
          <w:sz w:val="26"/>
          <w:szCs w:val="26"/>
          <w:lang w:val="es-MX"/>
        </w:rPr>
        <w:t>Consorcio Colombia Mayor</w:t>
      </w:r>
      <w:r w:rsidRPr="00890211">
        <w:rPr>
          <w:rFonts w:ascii="Arial" w:eastAsiaTheme="minorHAnsi" w:hAnsi="Arial" w:cs="Arial"/>
          <w:color w:val="000000"/>
          <w:sz w:val="26"/>
          <w:szCs w:val="26"/>
          <w:lang w:val="es-MX"/>
        </w:rPr>
        <w:t xml:space="preserve">” las novedades que se presenten por retiro, con el fin de realizar los </w:t>
      </w:r>
      <w:r w:rsidRPr="00890211">
        <w:rPr>
          <w:rFonts w:ascii="Arial" w:eastAsiaTheme="minorHAnsi" w:hAnsi="Arial" w:cs="Arial"/>
          <w:color w:val="000000"/>
          <w:sz w:val="26"/>
          <w:szCs w:val="26"/>
          <w:lang w:val="es-CO"/>
        </w:rPr>
        <w:t>reemplazos</w:t>
      </w:r>
      <w:r w:rsidRPr="00890211">
        <w:rPr>
          <w:rFonts w:ascii="Arial" w:eastAsiaTheme="minorHAnsi" w:hAnsi="Arial" w:cs="Arial"/>
          <w:color w:val="000000"/>
          <w:sz w:val="26"/>
          <w:szCs w:val="26"/>
          <w:lang w:val="es-MX"/>
        </w:rPr>
        <w:t xml:space="preserve"> correspondientes.</w:t>
      </w:r>
    </w:p>
    <w:p w:rsidR="00675AB0" w:rsidRDefault="00675AB0" w:rsidP="00FA2D4F">
      <w:pPr>
        <w:autoSpaceDE w:val="0"/>
        <w:autoSpaceDN w:val="0"/>
        <w:adjustRightInd w:val="0"/>
        <w:spacing w:after="0"/>
        <w:jc w:val="both"/>
        <w:rPr>
          <w:rFonts w:ascii="Arial" w:eastAsiaTheme="minorHAnsi" w:hAnsi="Arial" w:cs="Arial"/>
          <w:color w:val="000000"/>
          <w:sz w:val="26"/>
          <w:szCs w:val="26"/>
          <w:lang w:val="es-MX"/>
        </w:rPr>
      </w:pPr>
      <w:r w:rsidRPr="00763DEA">
        <w:rPr>
          <w:rFonts w:ascii="Arial" w:eastAsiaTheme="minorHAnsi" w:hAnsi="Arial" w:cs="Arial"/>
          <w:b/>
          <w:color w:val="000000"/>
          <w:sz w:val="26"/>
          <w:szCs w:val="26"/>
          <w:lang w:val="es-MX"/>
        </w:rPr>
        <w:t>CUARTO:</w:t>
      </w:r>
      <w:r>
        <w:rPr>
          <w:rFonts w:ascii="Arial" w:eastAsiaTheme="minorHAnsi" w:hAnsi="Arial" w:cs="Arial"/>
          <w:b/>
          <w:color w:val="000000"/>
          <w:sz w:val="26"/>
          <w:szCs w:val="26"/>
          <w:lang w:val="es-MX"/>
        </w:rPr>
        <w:t xml:space="preserve"> </w:t>
      </w:r>
      <w:r w:rsidRPr="00763DEA">
        <w:rPr>
          <w:rFonts w:ascii="Arial" w:eastAsiaTheme="minorHAnsi" w:hAnsi="Arial" w:cs="Arial"/>
          <w:color w:val="000000"/>
          <w:sz w:val="26"/>
          <w:szCs w:val="26"/>
          <w:lang w:val="es-MX"/>
        </w:rPr>
        <w:t>Que una vez surtido el debido proceso como lo son las visitas domiciliarias, las llamadas telefónicas y la publicación de este acto en la página web del Municipio y en las carteleras de la Unidad de Adultos Mayores-</w:t>
      </w:r>
      <w:proofErr w:type="spellStart"/>
      <w:r w:rsidRPr="00763DEA">
        <w:rPr>
          <w:rFonts w:ascii="Arial" w:eastAsiaTheme="minorHAnsi" w:hAnsi="Arial" w:cs="Arial"/>
          <w:color w:val="000000"/>
          <w:sz w:val="26"/>
          <w:szCs w:val="26"/>
          <w:lang w:val="es-MX"/>
        </w:rPr>
        <w:t>Amautta</w:t>
      </w:r>
      <w:proofErr w:type="spellEnd"/>
      <w:r w:rsidRPr="00763DEA">
        <w:rPr>
          <w:rFonts w:ascii="Arial" w:eastAsiaTheme="minorHAnsi" w:hAnsi="Arial" w:cs="Arial"/>
          <w:color w:val="000000"/>
          <w:sz w:val="26"/>
          <w:szCs w:val="26"/>
          <w:lang w:val="es-MX"/>
        </w:rPr>
        <w:t>-, se tomará la decisión de fondo de retirar a estas personas que se anuncian más adelante, del Programa Colombia Mayor</w:t>
      </w:r>
      <w:r>
        <w:rPr>
          <w:rFonts w:ascii="Arial" w:eastAsiaTheme="minorHAnsi" w:hAnsi="Arial" w:cs="Arial"/>
          <w:color w:val="000000"/>
          <w:sz w:val="26"/>
          <w:szCs w:val="26"/>
          <w:lang w:val="es-MX"/>
        </w:rPr>
        <w:t>.</w:t>
      </w:r>
    </w:p>
    <w:p w:rsidR="00FA2D4F" w:rsidRPr="00763DEA" w:rsidRDefault="00FA2D4F" w:rsidP="00FA2D4F">
      <w:pPr>
        <w:autoSpaceDE w:val="0"/>
        <w:autoSpaceDN w:val="0"/>
        <w:adjustRightInd w:val="0"/>
        <w:spacing w:after="0"/>
        <w:jc w:val="both"/>
        <w:rPr>
          <w:rFonts w:ascii="Arial" w:eastAsiaTheme="minorHAnsi" w:hAnsi="Arial" w:cs="Arial"/>
          <w:b/>
          <w:color w:val="000000"/>
          <w:sz w:val="26"/>
          <w:szCs w:val="26"/>
          <w:lang w:val="es-MX"/>
        </w:rPr>
      </w:pPr>
    </w:p>
    <w:p w:rsidR="00675AB0" w:rsidRPr="00890211" w:rsidRDefault="00675AB0" w:rsidP="00FA2D4F">
      <w:pPr>
        <w:tabs>
          <w:tab w:val="left" w:pos="3000"/>
        </w:tabs>
        <w:spacing w:after="0"/>
        <w:jc w:val="both"/>
        <w:rPr>
          <w:rFonts w:ascii="Arial" w:eastAsiaTheme="minorHAnsi" w:hAnsi="Arial" w:cs="Arial"/>
          <w:color w:val="000000"/>
          <w:sz w:val="26"/>
          <w:szCs w:val="26"/>
          <w:lang w:val="es-MX"/>
        </w:rPr>
      </w:pPr>
      <w:r>
        <w:rPr>
          <w:rFonts w:ascii="Arial" w:eastAsiaTheme="minorHAnsi" w:hAnsi="Arial" w:cs="Arial"/>
          <w:b/>
          <w:color w:val="000000"/>
          <w:sz w:val="26"/>
          <w:szCs w:val="26"/>
          <w:lang w:val="es-MX"/>
        </w:rPr>
        <w:t>QUINTO</w:t>
      </w:r>
      <w:r w:rsidRPr="00890211">
        <w:rPr>
          <w:rFonts w:ascii="Arial" w:eastAsiaTheme="minorHAnsi" w:hAnsi="Arial" w:cs="Arial"/>
          <w:b/>
          <w:color w:val="000000"/>
          <w:sz w:val="26"/>
          <w:szCs w:val="26"/>
          <w:lang w:val="es-MX"/>
        </w:rPr>
        <w:t>:</w:t>
      </w:r>
      <w:r w:rsidRPr="00890211">
        <w:rPr>
          <w:rFonts w:ascii="Arial" w:eastAsiaTheme="minorHAnsi" w:hAnsi="Arial" w:cs="Arial"/>
          <w:color w:val="000000"/>
          <w:sz w:val="26"/>
          <w:szCs w:val="26"/>
          <w:lang w:val="es-MX"/>
        </w:rPr>
        <w:t xml:space="preserve"> Que conforme al </w:t>
      </w:r>
      <w:r w:rsidRPr="00890211">
        <w:rPr>
          <w:rFonts w:ascii="Arial" w:eastAsiaTheme="minorHAnsi" w:hAnsi="Arial" w:cs="Arial"/>
          <w:sz w:val="26"/>
          <w:szCs w:val="26"/>
          <w:lang w:val="es-CO" w:eastAsia="es-CO"/>
        </w:rPr>
        <w:t xml:space="preserve">Manual Operativo del Programa y </w:t>
      </w:r>
      <w:r w:rsidRPr="00890211">
        <w:rPr>
          <w:rFonts w:ascii="Arial" w:eastAsiaTheme="minorHAnsi" w:hAnsi="Arial" w:cs="Arial"/>
          <w:color w:val="000000"/>
          <w:sz w:val="26"/>
          <w:szCs w:val="26"/>
          <w:lang w:val="es-MX"/>
        </w:rPr>
        <w:t>al Decreto del Ministerio de la Protección Social No. 3771 de 2007 en su artículo 37, modificado por el Decreto No. 455 de 2014  que textualmente dice:</w:t>
      </w:r>
    </w:p>
    <w:p w:rsidR="00675AB0" w:rsidRPr="00890211" w:rsidRDefault="00675AB0" w:rsidP="00FA2D4F">
      <w:pPr>
        <w:autoSpaceDE w:val="0"/>
        <w:autoSpaceDN w:val="0"/>
        <w:adjustRightInd w:val="0"/>
        <w:spacing w:after="0"/>
        <w:ind w:left="567" w:right="618"/>
        <w:jc w:val="both"/>
        <w:rPr>
          <w:rFonts w:ascii="Arial" w:eastAsiaTheme="minorHAnsi" w:hAnsi="Arial" w:cs="Arial"/>
          <w:b/>
          <w:bCs/>
          <w:i/>
          <w:sz w:val="26"/>
          <w:szCs w:val="26"/>
          <w:lang w:val="es-CO" w:eastAsia="es-CO"/>
        </w:rPr>
      </w:pPr>
      <w:r w:rsidRPr="00890211">
        <w:rPr>
          <w:rFonts w:ascii="Arial" w:eastAsiaTheme="minorHAnsi" w:hAnsi="Arial" w:cs="Arial"/>
          <w:b/>
          <w:bCs/>
          <w:i/>
          <w:sz w:val="26"/>
          <w:szCs w:val="26"/>
          <w:lang w:val="es-CO" w:eastAsia="es-CO"/>
        </w:rPr>
        <w:t xml:space="preserve">Artículo 4. </w:t>
      </w:r>
      <w:r w:rsidRPr="00890211">
        <w:rPr>
          <w:rFonts w:ascii="Arial" w:eastAsiaTheme="minorHAnsi" w:hAnsi="Arial" w:cs="Arial"/>
          <w:bCs/>
          <w:i/>
          <w:sz w:val="26"/>
          <w:szCs w:val="26"/>
          <w:lang w:val="es-CO" w:eastAsia="es-CO"/>
        </w:rPr>
        <w:t>Modificación del artículo 37 del Decreto 3771 de 2007</w:t>
      </w:r>
    </w:p>
    <w:p w:rsidR="00675AB0" w:rsidRPr="00890211" w:rsidRDefault="00675AB0" w:rsidP="00FA2D4F">
      <w:pPr>
        <w:autoSpaceDE w:val="0"/>
        <w:autoSpaceDN w:val="0"/>
        <w:adjustRightInd w:val="0"/>
        <w:spacing w:after="0"/>
        <w:ind w:left="567" w:right="618"/>
        <w:jc w:val="both"/>
        <w:rPr>
          <w:rFonts w:ascii="Arial" w:eastAsiaTheme="minorHAnsi" w:hAnsi="Arial" w:cs="Arial"/>
          <w:i/>
          <w:sz w:val="26"/>
          <w:szCs w:val="26"/>
          <w:lang w:val="es-CO" w:eastAsia="es-CO"/>
        </w:rPr>
      </w:pPr>
      <w:r w:rsidRPr="00890211">
        <w:rPr>
          <w:rFonts w:ascii="Arial" w:eastAsiaTheme="minorHAnsi" w:hAnsi="Arial" w:cs="Arial"/>
          <w:b/>
          <w:bCs/>
          <w:i/>
          <w:sz w:val="26"/>
          <w:szCs w:val="26"/>
          <w:lang w:val="es-CO" w:eastAsia="es-CO"/>
        </w:rPr>
        <w:t xml:space="preserve">Artículo 37. </w:t>
      </w:r>
      <w:r w:rsidRPr="00890211">
        <w:rPr>
          <w:rFonts w:ascii="Arial" w:eastAsiaTheme="minorHAnsi" w:hAnsi="Arial" w:cs="Arial"/>
          <w:b/>
          <w:bCs/>
          <w:i/>
          <w:iCs/>
          <w:sz w:val="26"/>
          <w:szCs w:val="26"/>
          <w:lang w:val="es-CO" w:eastAsia="es-CO"/>
        </w:rPr>
        <w:t>Pérdida del derecho al subsidio</w:t>
      </w:r>
      <w:r w:rsidRPr="00890211">
        <w:rPr>
          <w:rFonts w:ascii="Arial" w:eastAsiaTheme="minorHAnsi" w:hAnsi="Arial" w:cs="Arial"/>
          <w:i/>
          <w:iCs/>
          <w:sz w:val="26"/>
          <w:szCs w:val="26"/>
          <w:lang w:val="es-CO" w:eastAsia="es-CO"/>
        </w:rPr>
        <w:t xml:space="preserve">. </w:t>
      </w:r>
      <w:r w:rsidRPr="00890211">
        <w:rPr>
          <w:rFonts w:ascii="Arial" w:eastAsiaTheme="minorHAnsi" w:hAnsi="Arial" w:cs="Arial"/>
          <w:i/>
          <w:sz w:val="26"/>
          <w:szCs w:val="26"/>
          <w:lang w:val="es-CO" w:eastAsia="es-CO"/>
        </w:rPr>
        <w:t>El beneficiario perderá el subsidio cuando deje de cumplir los requisitos establecidos en la normatividad vigente y en los siguientes eventos:</w:t>
      </w:r>
    </w:p>
    <w:p w:rsidR="00675AB0" w:rsidRPr="00890211" w:rsidRDefault="00675AB0" w:rsidP="00FA2D4F">
      <w:pPr>
        <w:autoSpaceDE w:val="0"/>
        <w:autoSpaceDN w:val="0"/>
        <w:adjustRightInd w:val="0"/>
        <w:spacing w:after="0"/>
        <w:ind w:left="567" w:right="618"/>
        <w:jc w:val="both"/>
        <w:rPr>
          <w:rFonts w:ascii="Arial" w:eastAsiaTheme="minorHAnsi" w:hAnsi="Arial" w:cs="Arial"/>
          <w:i/>
          <w:sz w:val="26"/>
          <w:szCs w:val="26"/>
          <w:lang w:val="es-CO" w:eastAsia="es-CO"/>
        </w:rPr>
      </w:pPr>
      <w:r w:rsidRPr="00890211">
        <w:rPr>
          <w:rFonts w:ascii="Arial" w:eastAsiaTheme="minorHAnsi" w:hAnsi="Arial" w:cs="Arial"/>
          <w:i/>
          <w:sz w:val="26"/>
          <w:szCs w:val="26"/>
          <w:lang w:val="es-CO" w:eastAsia="es-CO"/>
        </w:rPr>
        <w:t>1. Muerte del beneficiario.</w:t>
      </w:r>
    </w:p>
    <w:p w:rsidR="00675AB0" w:rsidRPr="00890211" w:rsidRDefault="00675AB0" w:rsidP="00FA2D4F">
      <w:pPr>
        <w:autoSpaceDE w:val="0"/>
        <w:autoSpaceDN w:val="0"/>
        <w:adjustRightInd w:val="0"/>
        <w:spacing w:after="0"/>
        <w:ind w:left="567" w:right="618"/>
        <w:jc w:val="both"/>
        <w:rPr>
          <w:rFonts w:ascii="Arial" w:eastAsiaTheme="minorHAnsi" w:hAnsi="Arial" w:cs="Arial"/>
          <w:i/>
          <w:sz w:val="26"/>
          <w:szCs w:val="26"/>
          <w:lang w:val="es-CO" w:eastAsia="es-CO"/>
        </w:rPr>
      </w:pPr>
      <w:r w:rsidRPr="00890211">
        <w:rPr>
          <w:rFonts w:ascii="Arial" w:eastAsiaTheme="minorHAnsi" w:hAnsi="Arial" w:cs="Arial"/>
          <w:i/>
          <w:sz w:val="26"/>
          <w:szCs w:val="26"/>
          <w:lang w:val="es-CO" w:eastAsia="es-CO"/>
        </w:rPr>
        <w:t>2. Comprobación de falsedad en la información suministrada o intento de conservar fraudulentamente el subsidio.</w:t>
      </w:r>
    </w:p>
    <w:p w:rsidR="00675AB0" w:rsidRPr="00890211" w:rsidRDefault="00675AB0" w:rsidP="00FA2D4F">
      <w:pPr>
        <w:autoSpaceDE w:val="0"/>
        <w:autoSpaceDN w:val="0"/>
        <w:adjustRightInd w:val="0"/>
        <w:spacing w:after="0"/>
        <w:ind w:left="567" w:right="618"/>
        <w:jc w:val="both"/>
        <w:rPr>
          <w:rFonts w:ascii="Arial" w:eastAsiaTheme="minorHAnsi" w:hAnsi="Arial" w:cs="Arial"/>
          <w:i/>
          <w:sz w:val="26"/>
          <w:szCs w:val="26"/>
          <w:lang w:val="es-CO" w:eastAsia="es-CO"/>
        </w:rPr>
      </w:pPr>
      <w:r w:rsidRPr="00890211">
        <w:rPr>
          <w:rFonts w:ascii="Arial" w:eastAsiaTheme="minorHAnsi" w:hAnsi="Arial" w:cs="Arial"/>
          <w:i/>
          <w:sz w:val="26"/>
          <w:szCs w:val="26"/>
          <w:lang w:val="es-CO" w:eastAsia="es-CO"/>
        </w:rPr>
        <w:t>3. Percibir una pensión.</w:t>
      </w:r>
    </w:p>
    <w:p w:rsidR="00675AB0" w:rsidRPr="00890211" w:rsidRDefault="00675AB0" w:rsidP="00FA2D4F">
      <w:pPr>
        <w:tabs>
          <w:tab w:val="left" w:pos="3000"/>
        </w:tabs>
        <w:spacing w:after="0"/>
        <w:ind w:left="567" w:right="618"/>
        <w:jc w:val="both"/>
        <w:rPr>
          <w:rFonts w:ascii="Arial" w:eastAsiaTheme="minorHAnsi" w:hAnsi="Arial" w:cs="Arial"/>
          <w:i/>
          <w:sz w:val="26"/>
          <w:szCs w:val="26"/>
          <w:lang w:val="es-CO" w:eastAsia="es-CO"/>
        </w:rPr>
      </w:pPr>
      <w:r w:rsidRPr="00890211">
        <w:rPr>
          <w:rFonts w:ascii="Arial" w:eastAsiaTheme="minorHAnsi" w:hAnsi="Arial" w:cs="Arial"/>
          <w:i/>
          <w:sz w:val="26"/>
          <w:szCs w:val="26"/>
          <w:lang w:val="es-CO" w:eastAsia="es-CO"/>
        </w:rPr>
        <w:t>4. Percibir una renta entendida como la utilidad y beneficio que se obtiene de alguna actividad o bien en cuantía superior a la establecida</w:t>
      </w:r>
      <w:r>
        <w:rPr>
          <w:rFonts w:ascii="Arial" w:eastAsiaTheme="minorHAnsi" w:hAnsi="Arial" w:cs="Arial"/>
          <w:i/>
          <w:sz w:val="26"/>
          <w:szCs w:val="26"/>
          <w:lang w:val="es-CO" w:eastAsia="es-CO"/>
        </w:rPr>
        <w:t>, es decir, si vive solo, y su ingreso mensual no supera el medio SMMLV, o vive con su familia, y el ingreso familiar es inferior o igual a un SMMLV.</w:t>
      </w:r>
      <w:r w:rsidRPr="00890211">
        <w:rPr>
          <w:rFonts w:ascii="Arial" w:eastAsiaTheme="minorHAnsi" w:hAnsi="Arial" w:cs="Arial"/>
          <w:i/>
          <w:sz w:val="26"/>
          <w:szCs w:val="26"/>
          <w:lang w:val="es-CO" w:eastAsia="es-CO"/>
        </w:rPr>
        <w:t xml:space="preserve"> Numeral 3 del artículo 30 del Decreto 3771 de 2007, modificado por el Decreto 4943 de 2009.</w:t>
      </w:r>
    </w:p>
    <w:p w:rsidR="00675AB0" w:rsidRPr="00890211" w:rsidRDefault="00675AB0" w:rsidP="00FA2D4F">
      <w:pPr>
        <w:tabs>
          <w:tab w:val="left" w:pos="3000"/>
        </w:tabs>
        <w:spacing w:after="0"/>
        <w:ind w:left="567" w:right="618"/>
        <w:jc w:val="both"/>
        <w:rPr>
          <w:rFonts w:ascii="Arial" w:eastAsiaTheme="minorHAnsi" w:hAnsi="Arial" w:cs="Arial"/>
          <w:i/>
          <w:sz w:val="26"/>
          <w:szCs w:val="26"/>
          <w:lang w:val="es-CO" w:eastAsia="es-CO"/>
        </w:rPr>
      </w:pPr>
      <w:r w:rsidRPr="00890211">
        <w:rPr>
          <w:rFonts w:ascii="Arial" w:eastAsiaTheme="minorHAnsi" w:hAnsi="Arial" w:cs="Arial"/>
          <w:i/>
          <w:sz w:val="26"/>
          <w:szCs w:val="26"/>
          <w:lang w:val="es-CO" w:eastAsia="es-CO"/>
        </w:rPr>
        <w:t>5. Percibir otro subsidio a la Vejez en dinero, que sumado con el Programa de Protección Social al Adulto Mayor sea superior a ½ SMMLV otorgado por alguna entidad pública.</w:t>
      </w:r>
    </w:p>
    <w:p w:rsidR="00675AB0" w:rsidRPr="00890211" w:rsidRDefault="00675AB0" w:rsidP="00FA2D4F">
      <w:pPr>
        <w:tabs>
          <w:tab w:val="left" w:pos="3000"/>
        </w:tabs>
        <w:spacing w:after="0"/>
        <w:ind w:left="567" w:right="618"/>
        <w:jc w:val="both"/>
        <w:rPr>
          <w:rFonts w:ascii="Arial" w:eastAsiaTheme="minorHAnsi" w:hAnsi="Arial" w:cs="Arial"/>
          <w:i/>
          <w:sz w:val="26"/>
          <w:szCs w:val="26"/>
          <w:lang w:val="es-CO" w:eastAsia="es-CO"/>
        </w:rPr>
      </w:pPr>
      <w:r w:rsidRPr="00890211">
        <w:rPr>
          <w:rFonts w:ascii="Arial" w:eastAsiaTheme="minorHAnsi" w:hAnsi="Arial" w:cs="Arial"/>
          <w:i/>
          <w:sz w:val="26"/>
          <w:szCs w:val="26"/>
          <w:lang w:val="es-CO" w:eastAsia="es-CO"/>
        </w:rPr>
        <w:t>6. Mendicidad comprobada como actividad productiva.</w:t>
      </w:r>
    </w:p>
    <w:p w:rsidR="00675AB0" w:rsidRPr="00890211" w:rsidRDefault="00675AB0" w:rsidP="00FA2D4F">
      <w:pPr>
        <w:autoSpaceDE w:val="0"/>
        <w:autoSpaceDN w:val="0"/>
        <w:adjustRightInd w:val="0"/>
        <w:spacing w:after="0"/>
        <w:ind w:left="567" w:right="618"/>
        <w:jc w:val="both"/>
        <w:rPr>
          <w:rFonts w:ascii="Arial" w:eastAsiaTheme="minorHAnsi" w:hAnsi="Arial" w:cs="Arial"/>
          <w:i/>
          <w:sz w:val="26"/>
          <w:szCs w:val="26"/>
          <w:lang w:val="es-CO" w:eastAsia="es-CO"/>
        </w:rPr>
      </w:pPr>
      <w:r w:rsidRPr="00890211">
        <w:rPr>
          <w:rFonts w:ascii="Arial" w:eastAsiaTheme="minorHAnsi" w:hAnsi="Arial" w:cs="Arial"/>
          <w:i/>
          <w:sz w:val="26"/>
          <w:szCs w:val="26"/>
          <w:lang w:val="es-CO" w:eastAsia="es-CO"/>
        </w:rPr>
        <w:t>7. Comprobación de realización de actividades ilícitas, mientras subsista la condena.</w:t>
      </w:r>
    </w:p>
    <w:p w:rsidR="00675AB0" w:rsidRPr="00890211" w:rsidRDefault="00675AB0" w:rsidP="00FA2D4F">
      <w:pPr>
        <w:autoSpaceDE w:val="0"/>
        <w:autoSpaceDN w:val="0"/>
        <w:adjustRightInd w:val="0"/>
        <w:spacing w:after="0"/>
        <w:ind w:left="567" w:right="618"/>
        <w:jc w:val="both"/>
        <w:rPr>
          <w:rFonts w:ascii="Arial" w:eastAsiaTheme="minorHAnsi" w:hAnsi="Arial" w:cs="Arial"/>
          <w:i/>
          <w:sz w:val="26"/>
          <w:szCs w:val="26"/>
          <w:lang w:val="es-CO" w:eastAsia="es-CO"/>
        </w:rPr>
      </w:pPr>
      <w:r w:rsidRPr="00890211">
        <w:rPr>
          <w:rFonts w:ascii="Arial" w:eastAsiaTheme="minorHAnsi" w:hAnsi="Arial" w:cs="Arial"/>
          <w:i/>
          <w:sz w:val="26"/>
          <w:szCs w:val="26"/>
          <w:lang w:val="es-CO" w:eastAsia="es-CO"/>
        </w:rPr>
        <w:t>8. Traslado a otro municipio o distrito.</w:t>
      </w:r>
    </w:p>
    <w:p w:rsidR="00675AB0" w:rsidRPr="00890211" w:rsidRDefault="00675AB0" w:rsidP="00FA2D4F">
      <w:pPr>
        <w:autoSpaceDE w:val="0"/>
        <w:autoSpaceDN w:val="0"/>
        <w:adjustRightInd w:val="0"/>
        <w:spacing w:after="0"/>
        <w:ind w:left="567" w:right="618"/>
        <w:jc w:val="both"/>
        <w:rPr>
          <w:rFonts w:ascii="Arial" w:eastAsiaTheme="minorHAnsi" w:hAnsi="Arial" w:cs="Arial"/>
          <w:i/>
          <w:sz w:val="26"/>
          <w:szCs w:val="26"/>
          <w:lang w:val="es-CO" w:eastAsia="es-CO"/>
        </w:rPr>
      </w:pPr>
      <w:r w:rsidRPr="00890211">
        <w:rPr>
          <w:rFonts w:ascii="Arial" w:eastAsiaTheme="minorHAnsi" w:hAnsi="Arial" w:cs="Arial"/>
          <w:i/>
          <w:sz w:val="26"/>
          <w:szCs w:val="26"/>
          <w:lang w:val="es-CO" w:eastAsia="es-CO"/>
        </w:rPr>
        <w:t>9. No cobro consecutivo de subsidios programados en dos giros.</w:t>
      </w:r>
    </w:p>
    <w:p w:rsidR="00675AB0" w:rsidRDefault="00675AB0" w:rsidP="00FA2D4F">
      <w:pPr>
        <w:autoSpaceDE w:val="0"/>
        <w:autoSpaceDN w:val="0"/>
        <w:adjustRightInd w:val="0"/>
        <w:spacing w:after="0"/>
        <w:ind w:right="618"/>
        <w:jc w:val="both"/>
        <w:rPr>
          <w:rFonts w:ascii="Arial" w:eastAsiaTheme="minorHAnsi" w:hAnsi="Arial" w:cs="Arial"/>
          <w:i/>
          <w:sz w:val="26"/>
          <w:szCs w:val="26"/>
          <w:lang w:val="es-CO" w:eastAsia="es-CO"/>
        </w:rPr>
      </w:pPr>
      <w:r w:rsidRPr="00890211">
        <w:rPr>
          <w:rFonts w:ascii="Arial" w:eastAsiaTheme="minorHAnsi" w:hAnsi="Arial" w:cs="Arial"/>
          <w:i/>
          <w:sz w:val="26"/>
          <w:szCs w:val="26"/>
          <w:lang w:val="es-CO" w:eastAsia="es-CO"/>
        </w:rPr>
        <w:t>10. Retiro Voluntario.</w:t>
      </w:r>
    </w:p>
    <w:p w:rsidR="00675AB0" w:rsidRDefault="00675AB0" w:rsidP="00FA2D4F">
      <w:pPr>
        <w:autoSpaceDE w:val="0"/>
        <w:autoSpaceDN w:val="0"/>
        <w:adjustRightInd w:val="0"/>
        <w:spacing w:after="0"/>
        <w:ind w:right="618"/>
        <w:jc w:val="both"/>
        <w:rPr>
          <w:rFonts w:ascii="Arial" w:eastAsiaTheme="minorHAnsi" w:hAnsi="Arial" w:cs="Arial"/>
          <w:i/>
          <w:sz w:val="26"/>
          <w:szCs w:val="26"/>
          <w:lang w:val="es-CO" w:eastAsia="es-CO"/>
        </w:rPr>
      </w:pPr>
      <w:r>
        <w:rPr>
          <w:rFonts w:ascii="Arial" w:eastAsiaTheme="minorHAnsi" w:hAnsi="Arial" w:cs="Arial"/>
          <w:i/>
          <w:sz w:val="26"/>
          <w:szCs w:val="26"/>
          <w:lang w:val="es-CO" w:eastAsia="es-CO"/>
        </w:rPr>
        <w:t>11. Cambio de modalidad del subsidio</w:t>
      </w:r>
    </w:p>
    <w:p w:rsidR="00675AB0" w:rsidRPr="00890211" w:rsidRDefault="00675AB0" w:rsidP="00FA2D4F">
      <w:pPr>
        <w:autoSpaceDE w:val="0"/>
        <w:autoSpaceDN w:val="0"/>
        <w:adjustRightInd w:val="0"/>
        <w:spacing w:after="0"/>
        <w:ind w:right="618"/>
        <w:jc w:val="both"/>
        <w:rPr>
          <w:rFonts w:ascii="Arial" w:eastAsiaTheme="minorHAnsi" w:hAnsi="Arial" w:cs="Arial"/>
          <w:i/>
          <w:sz w:val="26"/>
          <w:szCs w:val="26"/>
          <w:lang w:val="es-CO" w:eastAsia="es-CO"/>
        </w:rPr>
      </w:pPr>
      <w:r>
        <w:rPr>
          <w:rFonts w:ascii="Arial" w:eastAsiaTheme="minorHAnsi" w:hAnsi="Arial" w:cs="Arial"/>
          <w:i/>
          <w:sz w:val="26"/>
          <w:szCs w:val="26"/>
          <w:lang w:val="es-CO" w:eastAsia="es-CO"/>
        </w:rPr>
        <w:t>12. Retiro por cambio de condiciones de ingreso.</w:t>
      </w:r>
    </w:p>
    <w:p w:rsidR="00675AB0" w:rsidRPr="00890211" w:rsidRDefault="00675AB0" w:rsidP="00FA2D4F">
      <w:pPr>
        <w:autoSpaceDE w:val="0"/>
        <w:autoSpaceDN w:val="0"/>
        <w:adjustRightInd w:val="0"/>
        <w:spacing w:after="0"/>
        <w:ind w:left="567" w:right="618"/>
        <w:jc w:val="both"/>
        <w:rPr>
          <w:rFonts w:ascii="Arial" w:eastAsiaTheme="minorHAnsi" w:hAnsi="Arial" w:cs="Arial"/>
          <w:i/>
          <w:sz w:val="26"/>
          <w:szCs w:val="26"/>
          <w:lang w:val="es-CO" w:eastAsia="es-CO"/>
        </w:rPr>
      </w:pPr>
      <w:r w:rsidRPr="00890211">
        <w:rPr>
          <w:rFonts w:ascii="Arial" w:eastAsiaTheme="minorHAnsi" w:hAnsi="Arial" w:cs="Arial"/>
          <w:b/>
          <w:i/>
          <w:sz w:val="26"/>
          <w:szCs w:val="26"/>
          <w:lang w:val="es-CO" w:eastAsia="es-CO"/>
        </w:rPr>
        <w:t>PARÁGRAFO:</w:t>
      </w:r>
      <w:r w:rsidRPr="00890211">
        <w:rPr>
          <w:rFonts w:ascii="Arial" w:eastAsiaTheme="minorHAnsi" w:hAnsi="Arial" w:cs="Arial"/>
          <w:i/>
          <w:sz w:val="26"/>
          <w:szCs w:val="26"/>
          <w:lang w:val="es-CO" w:eastAsia="es-CO"/>
        </w:rPr>
        <w:t xml:space="preserve"> El procedimiento del trámite de novedades será el establecido en el Manual Operativo del Programa de Protección Social al Adulto Mayor, el cual deberá garantizar el debido proceso.</w:t>
      </w:r>
    </w:p>
    <w:p w:rsidR="00675AB0" w:rsidRDefault="00675AB0" w:rsidP="00FA2D4F">
      <w:pPr>
        <w:autoSpaceDE w:val="0"/>
        <w:autoSpaceDN w:val="0"/>
        <w:adjustRightInd w:val="0"/>
        <w:spacing w:after="0"/>
        <w:jc w:val="both"/>
        <w:rPr>
          <w:rFonts w:ascii="Arial" w:eastAsiaTheme="minorHAnsi" w:hAnsi="Arial" w:cs="Arial"/>
          <w:color w:val="000000"/>
          <w:sz w:val="26"/>
          <w:szCs w:val="26"/>
          <w:lang w:val="es-MX"/>
        </w:rPr>
      </w:pPr>
      <w:r w:rsidRPr="00890211">
        <w:rPr>
          <w:rFonts w:ascii="Arial" w:eastAsiaTheme="minorHAnsi" w:hAnsi="Arial" w:cs="Arial"/>
          <w:color w:val="000000"/>
          <w:sz w:val="26"/>
          <w:szCs w:val="26"/>
          <w:lang w:val="es-MX"/>
        </w:rPr>
        <w:t>Se hace necesario retirar mediante acto administrativo a los beneficiarios que cumplan con uno de los numerales del 1 al 10 del artículo 37 del Decreto No. 3771 de 2007, modificado por el Decreto 455 de 2014.</w:t>
      </w:r>
    </w:p>
    <w:p w:rsidR="00FA2D4F" w:rsidRPr="00890211" w:rsidRDefault="00FA2D4F" w:rsidP="00FA2D4F">
      <w:pPr>
        <w:autoSpaceDE w:val="0"/>
        <w:autoSpaceDN w:val="0"/>
        <w:adjustRightInd w:val="0"/>
        <w:spacing w:after="0"/>
        <w:jc w:val="both"/>
        <w:rPr>
          <w:rFonts w:ascii="Arial" w:eastAsiaTheme="minorHAnsi" w:hAnsi="Arial" w:cs="Arial"/>
          <w:color w:val="000000"/>
          <w:sz w:val="26"/>
          <w:szCs w:val="26"/>
          <w:lang w:val="es-MX"/>
        </w:rPr>
      </w:pPr>
    </w:p>
    <w:p w:rsidR="00675AB0" w:rsidRDefault="00675AB0" w:rsidP="00FA2D4F">
      <w:pPr>
        <w:autoSpaceDE w:val="0"/>
        <w:autoSpaceDN w:val="0"/>
        <w:adjustRightInd w:val="0"/>
        <w:spacing w:after="0"/>
        <w:jc w:val="both"/>
        <w:rPr>
          <w:rFonts w:ascii="Arial" w:eastAsiaTheme="minorHAnsi" w:hAnsi="Arial" w:cs="Arial"/>
          <w:color w:val="000000"/>
          <w:sz w:val="26"/>
          <w:szCs w:val="26"/>
          <w:lang w:val="es-MX"/>
        </w:rPr>
      </w:pPr>
      <w:r>
        <w:rPr>
          <w:rFonts w:ascii="Arial" w:eastAsiaTheme="minorHAnsi" w:hAnsi="Arial" w:cs="Arial"/>
          <w:b/>
          <w:color w:val="000000"/>
          <w:sz w:val="26"/>
          <w:szCs w:val="26"/>
          <w:lang w:val="es-MX"/>
        </w:rPr>
        <w:t>SEXTO</w:t>
      </w:r>
      <w:r w:rsidRPr="00890211">
        <w:rPr>
          <w:rFonts w:ascii="Arial" w:eastAsiaTheme="minorHAnsi" w:hAnsi="Arial" w:cs="Arial"/>
          <w:b/>
          <w:color w:val="000000"/>
          <w:sz w:val="26"/>
          <w:szCs w:val="26"/>
          <w:lang w:val="es-MX"/>
        </w:rPr>
        <w:t xml:space="preserve">: </w:t>
      </w:r>
      <w:r w:rsidRPr="00890211">
        <w:rPr>
          <w:rFonts w:ascii="Arial" w:eastAsiaTheme="minorHAnsi" w:hAnsi="Arial" w:cs="Arial"/>
          <w:color w:val="000000"/>
          <w:sz w:val="26"/>
          <w:szCs w:val="26"/>
          <w:lang w:val="es-MX"/>
        </w:rPr>
        <w:t>Que los cupos serán reasignados a personas que cumplan con los requisitos que exige el programa.</w:t>
      </w:r>
    </w:p>
    <w:p w:rsidR="00FA2D4F" w:rsidRPr="00890211" w:rsidRDefault="00FA2D4F" w:rsidP="00FA2D4F">
      <w:pPr>
        <w:autoSpaceDE w:val="0"/>
        <w:autoSpaceDN w:val="0"/>
        <w:adjustRightInd w:val="0"/>
        <w:spacing w:after="0"/>
        <w:jc w:val="both"/>
        <w:rPr>
          <w:rFonts w:ascii="Arial" w:eastAsiaTheme="minorHAnsi" w:hAnsi="Arial" w:cs="Arial"/>
          <w:color w:val="000000"/>
          <w:sz w:val="26"/>
          <w:szCs w:val="26"/>
          <w:lang w:val="es-MX"/>
        </w:rPr>
      </w:pPr>
    </w:p>
    <w:p w:rsidR="00675AB0" w:rsidRPr="005B5BE8" w:rsidRDefault="00675AB0" w:rsidP="00FA2D4F">
      <w:pPr>
        <w:spacing w:after="0"/>
        <w:jc w:val="both"/>
        <w:rPr>
          <w:rFonts w:ascii="Arial" w:hAnsi="Arial" w:cs="Arial"/>
          <w:sz w:val="16"/>
          <w:szCs w:val="16"/>
          <w:lang w:val="es-CO" w:eastAsia="es-CO"/>
        </w:rPr>
      </w:pPr>
      <w:r w:rsidRPr="00890211">
        <w:rPr>
          <w:rFonts w:ascii="Arial" w:eastAsiaTheme="minorHAnsi" w:hAnsi="Arial" w:cs="Arial"/>
          <w:b/>
          <w:color w:val="000000"/>
          <w:sz w:val="26"/>
          <w:szCs w:val="26"/>
          <w:lang w:val="es-ES_tradnl"/>
        </w:rPr>
        <w:t>SE</w:t>
      </w:r>
      <w:r>
        <w:rPr>
          <w:rFonts w:ascii="Arial" w:eastAsiaTheme="minorHAnsi" w:hAnsi="Arial" w:cs="Arial"/>
          <w:b/>
          <w:color w:val="000000"/>
          <w:sz w:val="26"/>
          <w:szCs w:val="26"/>
          <w:lang w:val="es-ES_tradnl"/>
        </w:rPr>
        <w:t>PTIMO</w:t>
      </w:r>
      <w:r w:rsidRPr="00890211">
        <w:rPr>
          <w:rFonts w:ascii="Arial" w:eastAsiaTheme="minorHAnsi" w:hAnsi="Arial" w:cs="Arial"/>
          <w:b/>
          <w:color w:val="000000"/>
          <w:sz w:val="26"/>
          <w:szCs w:val="26"/>
          <w:lang w:val="es-MX"/>
        </w:rPr>
        <w:t xml:space="preserve">: </w:t>
      </w:r>
      <w:r w:rsidRPr="00890211">
        <w:rPr>
          <w:rFonts w:ascii="Arial" w:eastAsiaTheme="minorHAnsi" w:hAnsi="Arial" w:cs="Arial"/>
          <w:color w:val="000000"/>
          <w:sz w:val="26"/>
          <w:szCs w:val="26"/>
          <w:lang w:val="es-MX"/>
        </w:rPr>
        <w:t xml:space="preserve">Que de acuerdo con lo establecido en el </w:t>
      </w:r>
      <w:proofErr w:type="spellStart"/>
      <w:r w:rsidRPr="00890211">
        <w:rPr>
          <w:rFonts w:ascii="Arial" w:eastAsiaTheme="minorHAnsi" w:hAnsi="Arial" w:cs="Arial"/>
          <w:color w:val="000000"/>
          <w:sz w:val="26"/>
          <w:szCs w:val="26"/>
          <w:lang w:val="es-MX"/>
        </w:rPr>
        <w:t>pluricitado</w:t>
      </w:r>
      <w:proofErr w:type="spellEnd"/>
      <w:r w:rsidRPr="00890211">
        <w:rPr>
          <w:rFonts w:ascii="Arial" w:eastAsiaTheme="minorHAnsi" w:hAnsi="Arial" w:cs="Arial"/>
          <w:color w:val="000000"/>
          <w:sz w:val="26"/>
          <w:szCs w:val="26"/>
          <w:lang w:val="es-MX"/>
        </w:rPr>
        <w:t xml:space="preserve"> artículo 37.  </w:t>
      </w:r>
      <w:r w:rsidRPr="00890211">
        <w:rPr>
          <w:rFonts w:ascii="Arial" w:eastAsiaTheme="minorHAnsi" w:hAnsi="Arial" w:cs="Arial"/>
          <w:i/>
          <w:color w:val="000000"/>
          <w:sz w:val="26"/>
          <w:szCs w:val="26"/>
          <w:lang w:val="es-MX"/>
        </w:rPr>
        <w:t>Pérdida del derecho al subsidio</w:t>
      </w:r>
      <w:r w:rsidRPr="00890211">
        <w:rPr>
          <w:rFonts w:ascii="Arial" w:eastAsiaTheme="minorHAnsi" w:hAnsi="Arial" w:cs="Arial"/>
          <w:color w:val="000000"/>
          <w:sz w:val="26"/>
          <w:szCs w:val="26"/>
          <w:lang w:val="es-MX"/>
        </w:rPr>
        <w:t xml:space="preserve">; del Decreto del Ministerio de la Protección Social No. 3771 de 2007, modificado por el Decreto 455 de 2014: El beneficiario perderá el subsidio cuando deje de cumplir los requisitos establecidos en la normatividad vigente. </w:t>
      </w:r>
      <w:r w:rsidRPr="005B5BE8">
        <w:rPr>
          <w:rFonts w:ascii="Arial" w:hAnsi="Arial" w:cs="Arial"/>
          <w:b/>
          <w:lang w:val="es-CO" w:eastAsia="es-CO"/>
        </w:rPr>
        <w:t>PERCIBIR UNA RENTA ENTENDIDA COMO LA UTILIDAD O BENEFICIO QUE SE OBTIENE DE ALGUNA ACTIVIDAD O BIEN EN CUANTÍA SUPERIOR A LA ESTABLECIDA, ES DECIR, SI VIVE SOLO, Y SU INGRESO MENSUAL NO SUPERA EL MEDIO SMMLV, O VIVE CON SU FAMILIA, Y EL INGRESO FAMILIAR ES INFERIOR O IGUAL A UN SMMLV.</w:t>
      </w:r>
    </w:p>
    <w:p w:rsidR="00675AB0" w:rsidRDefault="00675AB0" w:rsidP="00FA2D4F">
      <w:pPr>
        <w:spacing w:after="0"/>
        <w:jc w:val="both"/>
        <w:rPr>
          <w:rFonts w:ascii="Arial" w:eastAsiaTheme="minorHAnsi" w:hAnsi="Arial" w:cs="Arial"/>
          <w:color w:val="000000"/>
          <w:sz w:val="26"/>
          <w:szCs w:val="26"/>
          <w:lang w:val="es-MX"/>
        </w:rPr>
      </w:pPr>
      <w:r w:rsidRPr="00890211">
        <w:rPr>
          <w:rFonts w:ascii="Arial" w:eastAsiaTheme="minorHAnsi" w:hAnsi="Arial" w:cs="Arial"/>
          <w:color w:val="000000"/>
          <w:sz w:val="26"/>
          <w:szCs w:val="26"/>
          <w:lang w:val="es-MX"/>
        </w:rPr>
        <w:t>Artículo 30. Requisitos para ser beneficiario de los subsidios. Numeral  3. Estar clasificado en los niveles 1 o 2 del SISBEN y carecer de renta o ingresos suficientes para subsistir. Se trata de personas que se encuentren en una de estas condiciones: viven solas y su ingreso mensual no supera medio salario mínimo legal mensual vigente; o viven en la calle y de la caridad pública, o viven con la familia y el ingreso familiar es inferior o igual al salario mínimo legal vigente; o residen en un Centro de Bienestar del Adulto Mayor; o asisten como usuarios a un Centro Diurno.</w:t>
      </w:r>
    </w:p>
    <w:p w:rsidR="00675AB0" w:rsidRPr="009822DF" w:rsidRDefault="00675AB0" w:rsidP="00FA2D4F">
      <w:pPr>
        <w:tabs>
          <w:tab w:val="left" w:pos="3000"/>
        </w:tabs>
        <w:jc w:val="center"/>
        <w:rPr>
          <w:rFonts w:ascii="Arial" w:eastAsiaTheme="minorHAnsi" w:hAnsi="Arial" w:cs="Arial"/>
          <w:color w:val="000000"/>
          <w:lang w:val="es-MX"/>
        </w:rPr>
      </w:pPr>
    </w:p>
    <w:tbl>
      <w:tblPr>
        <w:tblW w:w="10687" w:type="dxa"/>
        <w:jc w:val="center"/>
        <w:tblCellMar>
          <w:left w:w="70" w:type="dxa"/>
          <w:right w:w="70" w:type="dxa"/>
        </w:tblCellMar>
        <w:tblLook w:val="04A0" w:firstRow="1" w:lastRow="0" w:firstColumn="1" w:lastColumn="0" w:noHBand="0" w:noVBand="1"/>
      </w:tblPr>
      <w:tblGrid>
        <w:gridCol w:w="496"/>
        <w:gridCol w:w="1060"/>
        <w:gridCol w:w="1477"/>
        <w:gridCol w:w="1420"/>
        <w:gridCol w:w="1420"/>
        <w:gridCol w:w="1491"/>
        <w:gridCol w:w="1595"/>
        <w:gridCol w:w="1728"/>
      </w:tblGrid>
      <w:tr w:rsidR="00675AB0" w:rsidRPr="009822DF" w:rsidTr="00FE4BD6">
        <w:trPr>
          <w:trHeight w:val="450"/>
          <w:tblHeader/>
          <w:jc w:val="center"/>
        </w:trPr>
        <w:tc>
          <w:tcPr>
            <w:tcW w:w="49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75AB0" w:rsidRPr="009822DF" w:rsidRDefault="00675AB0" w:rsidP="00FA2D4F">
            <w:pPr>
              <w:jc w:val="center"/>
              <w:rPr>
                <w:rFonts w:ascii="Arial" w:hAnsi="Arial" w:cs="Arial"/>
                <w:b/>
                <w:bCs/>
                <w:color w:val="000000"/>
                <w:sz w:val="16"/>
                <w:szCs w:val="16"/>
                <w:lang w:val="es-CO"/>
              </w:rPr>
            </w:pPr>
            <w:r w:rsidRPr="009822DF">
              <w:rPr>
                <w:rFonts w:ascii="Arial" w:hAnsi="Arial" w:cs="Arial"/>
                <w:b/>
                <w:bCs/>
                <w:color w:val="000000"/>
                <w:sz w:val="16"/>
                <w:szCs w:val="16"/>
                <w:lang w:val="es-CO"/>
              </w:rPr>
              <w:t>NRO</w:t>
            </w:r>
          </w:p>
        </w:tc>
        <w:tc>
          <w:tcPr>
            <w:tcW w:w="1060" w:type="dxa"/>
            <w:tcBorders>
              <w:top w:val="single" w:sz="4" w:space="0" w:color="auto"/>
              <w:left w:val="nil"/>
              <w:bottom w:val="single" w:sz="4" w:space="0" w:color="auto"/>
              <w:right w:val="single" w:sz="4" w:space="0" w:color="auto"/>
            </w:tcBorders>
            <w:shd w:val="clear" w:color="000000" w:fill="D9D9D9"/>
            <w:vAlign w:val="center"/>
            <w:hideMark/>
          </w:tcPr>
          <w:p w:rsidR="00675AB0" w:rsidRPr="009822DF" w:rsidRDefault="00675AB0" w:rsidP="00FA2D4F">
            <w:pPr>
              <w:jc w:val="center"/>
              <w:rPr>
                <w:rFonts w:ascii="Arial" w:hAnsi="Arial" w:cs="Arial"/>
                <w:b/>
                <w:bCs/>
                <w:color w:val="000000"/>
                <w:sz w:val="16"/>
                <w:szCs w:val="16"/>
                <w:lang w:val="es-CO"/>
              </w:rPr>
            </w:pPr>
            <w:r w:rsidRPr="009822DF">
              <w:rPr>
                <w:rFonts w:ascii="Arial" w:hAnsi="Arial" w:cs="Arial"/>
                <w:b/>
                <w:bCs/>
                <w:color w:val="000000"/>
                <w:sz w:val="16"/>
                <w:szCs w:val="16"/>
                <w:lang w:val="es-CO"/>
              </w:rPr>
              <w:t>CEDULA</w:t>
            </w:r>
          </w:p>
        </w:tc>
        <w:tc>
          <w:tcPr>
            <w:tcW w:w="1477" w:type="dxa"/>
            <w:tcBorders>
              <w:top w:val="single" w:sz="4" w:space="0" w:color="auto"/>
              <w:left w:val="nil"/>
              <w:bottom w:val="single" w:sz="4" w:space="0" w:color="auto"/>
              <w:right w:val="single" w:sz="4" w:space="0" w:color="auto"/>
            </w:tcBorders>
            <w:shd w:val="clear" w:color="000000" w:fill="D9D9D9"/>
            <w:vAlign w:val="center"/>
            <w:hideMark/>
          </w:tcPr>
          <w:p w:rsidR="00675AB0" w:rsidRPr="009822DF" w:rsidRDefault="00675AB0" w:rsidP="00FA2D4F">
            <w:pPr>
              <w:jc w:val="center"/>
              <w:rPr>
                <w:rFonts w:ascii="Arial" w:hAnsi="Arial" w:cs="Arial"/>
                <w:b/>
                <w:bCs/>
                <w:color w:val="000000"/>
                <w:sz w:val="16"/>
                <w:szCs w:val="16"/>
                <w:lang w:val="es-CO"/>
              </w:rPr>
            </w:pPr>
            <w:r w:rsidRPr="009822DF">
              <w:rPr>
                <w:rFonts w:ascii="Arial" w:hAnsi="Arial" w:cs="Arial"/>
                <w:b/>
                <w:bCs/>
                <w:color w:val="000000"/>
                <w:sz w:val="16"/>
                <w:szCs w:val="16"/>
                <w:lang w:val="es-CO"/>
              </w:rPr>
              <w:t>PRIMER APELLIDO</w:t>
            </w:r>
          </w:p>
        </w:tc>
        <w:tc>
          <w:tcPr>
            <w:tcW w:w="1420" w:type="dxa"/>
            <w:tcBorders>
              <w:top w:val="single" w:sz="4" w:space="0" w:color="auto"/>
              <w:left w:val="nil"/>
              <w:bottom w:val="single" w:sz="4" w:space="0" w:color="auto"/>
              <w:right w:val="single" w:sz="4" w:space="0" w:color="auto"/>
            </w:tcBorders>
            <w:shd w:val="clear" w:color="000000" w:fill="D9D9D9"/>
            <w:vAlign w:val="center"/>
            <w:hideMark/>
          </w:tcPr>
          <w:p w:rsidR="00675AB0" w:rsidRPr="009822DF" w:rsidRDefault="00675AB0" w:rsidP="00FA2D4F">
            <w:pPr>
              <w:jc w:val="center"/>
              <w:rPr>
                <w:rFonts w:ascii="Arial" w:hAnsi="Arial" w:cs="Arial"/>
                <w:b/>
                <w:bCs/>
                <w:color w:val="000000"/>
                <w:sz w:val="16"/>
                <w:szCs w:val="16"/>
                <w:lang w:val="es-CO"/>
              </w:rPr>
            </w:pPr>
            <w:r w:rsidRPr="009822DF">
              <w:rPr>
                <w:rFonts w:ascii="Arial" w:hAnsi="Arial" w:cs="Arial"/>
                <w:b/>
                <w:bCs/>
                <w:color w:val="000000"/>
                <w:sz w:val="16"/>
                <w:szCs w:val="16"/>
                <w:lang w:val="es-CO"/>
              </w:rPr>
              <w:t>SEGUNDO APELLIDO</w:t>
            </w:r>
          </w:p>
        </w:tc>
        <w:tc>
          <w:tcPr>
            <w:tcW w:w="1420" w:type="dxa"/>
            <w:tcBorders>
              <w:top w:val="single" w:sz="4" w:space="0" w:color="auto"/>
              <w:left w:val="nil"/>
              <w:bottom w:val="single" w:sz="4" w:space="0" w:color="auto"/>
              <w:right w:val="single" w:sz="4" w:space="0" w:color="auto"/>
            </w:tcBorders>
            <w:shd w:val="clear" w:color="000000" w:fill="D9D9D9"/>
            <w:vAlign w:val="center"/>
            <w:hideMark/>
          </w:tcPr>
          <w:p w:rsidR="00675AB0" w:rsidRPr="009822DF" w:rsidRDefault="00675AB0" w:rsidP="00FA2D4F">
            <w:pPr>
              <w:jc w:val="center"/>
              <w:rPr>
                <w:rFonts w:ascii="Arial" w:hAnsi="Arial" w:cs="Arial"/>
                <w:b/>
                <w:bCs/>
                <w:color w:val="000000"/>
                <w:sz w:val="16"/>
                <w:szCs w:val="16"/>
                <w:lang w:val="es-CO"/>
              </w:rPr>
            </w:pPr>
            <w:r w:rsidRPr="009822DF">
              <w:rPr>
                <w:rFonts w:ascii="Arial" w:hAnsi="Arial" w:cs="Arial"/>
                <w:b/>
                <w:bCs/>
                <w:color w:val="000000"/>
                <w:sz w:val="16"/>
                <w:szCs w:val="16"/>
                <w:lang w:val="es-CO"/>
              </w:rPr>
              <w:t>PRIMER NOMBRE</w:t>
            </w:r>
          </w:p>
        </w:tc>
        <w:tc>
          <w:tcPr>
            <w:tcW w:w="1491" w:type="dxa"/>
            <w:tcBorders>
              <w:top w:val="single" w:sz="4" w:space="0" w:color="auto"/>
              <w:left w:val="nil"/>
              <w:bottom w:val="single" w:sz="4" w:space="0" w:color="auto"/>
              <w:right w:val="single" w:sz="4" w:space="0" w:color="auto"/>
            </w:tcBorders>
            <w:shd w:val="clear" w:color="000000" w:fill="D9D9D9"/>
            <w:vAlign w:val="center"/>
            <w:hideMark/>
          </w:tcPr>
          <w:p w:rsidR="00675AB0" w:rsidRPr="009822DF" w:rsidRDefault="00675AB0" w:rsidP="00FA2D4F">
            <w:pPr>
              <w:jc w:val="center"/>
              <w:rPr>
                <w:rFonts w:ascii="Arial" w:hAnsi="Arial" w:cs="Arial"/>
                <w:b/>
                <w:bCs/>
                <w:color w:val="000000"/>
                <w:sz w:val="16"/>
                <w:szCs w:val="16"/>
                <w:lang w:val="es-CO"/>
              </w:rPr>
            </w:pPr>
            <w:r w:rsidRPr="009822DF">
              <w:rPr>
                <w:rFonts w:ascii="Arial" w:hAnsi="Arial" w:cs="Arial"/>
                <w:b/>
                <w:bCs/>
                <w:color w:val="000000"/>
                <w:sz w:val="16"/>
                <w:szCs w:val="16"/>
                <w:lang w:val="es-CO"/>
              </w:rPr>
              <w:t>SEGUNDO NOMBRE</w:t>
            </w:r>
          </w:p>
        </w:tc>
        <w:tc>
          <w:tcPr>
            <w:tcW w:w="1595" w:type="dxa"/>
            <w:tcBorders>
              <w:top w:val="single" w:sz="4" w:space="0" w:color="auto"/>
              <w:left w:val="nil"/>
              <w:bottom w:val="single" w:sz="4" w:space="0" w:color="auto"/>
              <w:right w:val="single" w:sz="4" w:space="0" w:color="auto"/>
            </w:tcBorders>
            <w:shd w:val="clear" w:color="000000" w:fill="D9D9D9"/>
            <w:vAlign w:val="center"/>
            <w:hideMark/>
          </w:tcPr>
          <w:p w:rsidR="00675AB0" w:rsidRPr="009822DF" w:rsidRDefault="00675AB0" w:rsidP="00FA2D4F">
            <w:pPr>
              <w:jc w:val="center"/>
              <w:rPr>
                <w:rFonts w:ascii="Arial" w:hAnsi="Arial" w:cs="Arial"/>
                <w:b/>
                <w:bCs/>
                <w:color w:val="000000"/>
                <w:sz w:val="16"/>
                <w:szCs w:val="16"/>
                <w:lang w:val="es-CO"/>
              </w:rPr>
            </w:pPr>
            <w:r>
              <w:rPr>
                <w:rFonts w:ascii="Arial" w:hAnsi="Arial" w:cs="Arial"/>
                <w:b/>
                <w:bCs/>
                <w:color w:val="000000"/>
                <w:sz w:val="16"/>
                <w:szCs w:val="16"/>
                <w:lang w:val="es-CO"/>
              </w:rPr>
              <w:t>BLOQUEO</w:t>
            </w:r>
          </w:p>
        </w:tc>
        <w:tc>
          <w:tcPr>
            <w:tcW w:w="1728" w:type="dxa"/>
            <w:tcBorders>
              <w:top w:val="single" w:sz="4" w:space="0" w:color="auto"/>
              <w:left w:val="nil"/>
              <w:bottom w:val="single" w:sz="4" w:space="0" w:color="auto"/>
              <w:right w:val="single" w:sz="4" w:space="0" w:color="auto"/>
            </w:tcBorders>
            <w:shd w:val="clear" w:color="000000" w:fill="D9D9D9"/>
            <w:vAlign w:val="center"/>
            <w:hideMark/>
          </w:tcPr>
          <w:p w:rsidR="00675AB0" w:rsidRPr="009822DF" w:rsidRDefault="00675AB0" w:rsidP="00FA2D4F">
            <w:pPr>
              <w:jc w:val="center"/>
              <w:rPr>
                <w:rFonts w:ascii="Arial" w:hAnsi="Arial" w:cs="Arial"/>
                <w:b/>
                <w:bCs/>
                <w:color w:val="000000"/>
                <w:sz w:val="16"/>
                <w:szCs w:val="16"/>
                <w:lang w:val="es-CO"/>
              </w:rPr>
            </w:pPr>
            <w:r w:rsidRPr="009822DF">
              <w:rPr>
                <w:rFonts w:ascii="Arial" w:hAnsi="Arial" w:cs="Arial"/>
                <w:b/>
                <w:bCs/>
                <w:color w:val="000000"/>
                <w:sz w:val="16"/>
                <w:szCs w:val="16"/>
                <w:lang w:val="es-CO"/>
              </w:rPr>
              <w:t>SOPORTE</w:t>
            </w:r>
          </w:p>
        </w:tc>
      </w:tr>
      <w:tr w:rsidR="00B90F62" w:rsidRPr="00110F4B" w:rsidTr="00FE4BD6">
        <w:trPr>
          <w:trHeight w:val="397"/>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1</w:t>
            </w:r>
          </w:p>
        </w:tc>
        <w:tc>
          <w:tcPr>
            <w:tcW w:w="1060" w:type="dxa"/>
            <w:tcBorders>
              <w:top w:val="nil"/>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32439001</w:t>
            </w:r>
          </w:p>
        </w:tc>
        <w:tc>
          <w:tcPr>
            <w:tcW w:w="1477" w:type="dxa"/>
            <w:tcBorders>
              <w:top w:val="nil"/>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CANO</w:t>
            </w:r>
          </w:p>
        </w:tc>
        <w:tc>
          <w:tcPr>
            <w:tcW w:w="1420" w:type="dxa"/>
            <w:tcBorders>
              <w:top w:val="nil"/>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DE GIRALDO</w:t>
            </w:r>
          </w:p>
        </w:tc>
        <w:tc>
          <w:tcPr>
            <w:tcW w:w="1420" w:type="dxa"/>
            <w:tcBorders>
              <w:top w:val="nil"/>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BLANCA</w:t>
            </w:r>
          </w:p>
        </w:tc>
        <w:tc>
          <w:tcPr>
            <w:tcW w:w="1491" w:type="dxa"/>
            <w:tcBorders>
              <w:top w:val="nil"/>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LILIA</w:t>
            </w:r>
          </w:p>
        </w:tc>
        <w:tc>
          <w:tcPr>
            <w:tcW w:w="1595" w:type="dxa"/>
            <w:tcBorders>
              <w:top w:val="nil"/>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nil"/>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 xml:space="preserve">FECHA ING 01/01/2008      </w:t>
            </w:r>
            <w:r w:rsidR="002B5935" w:rsidRPr="00110F4B">
              <w:rPr>
                <w:color w:val="000000"/>
                <w:sz w:val="14"/>
                <w:szCs w:val="14"/>
              </w:rPr>
              <w:t xml:space="preserve">Salud Total </w:t>
            </w:r>
            <w:r w:rsidRPr="00110F4B">
              <w:rPr>
                <w:color w:val="000000"/>
                <w:sz w:val="14"/>
                <w:szCs w:val="14"/>
              </w:rPr>
              <w:t xml:space="preserve"> EPS, Estado beneficiario activo, Promedio IBC $706,613 supera 1 SMMLV. </w:t>
            </w:r>
            <w:r w:rsidR="00FE4BD6" w:rsidRPr="00110F4B">
              <w:rPr>
                <w:color w:val="000000"/>
                <w:sz w:val="14"/>
                <w:szCs w:val="14"/>
              </w:rPr>
              <w:t>Notificación</w:t>
            </w:r>
            <w:r w:rsidRPr="00110F4B">
              <w:rPr>
                <w:color w:val="000000"/>
                <w:sz w:val="14"/>
                <w:szCs w:val="14"/>
              </w:rPr>
              <w:t xml:space="preserve"> - Certificación de debido proceso</w:t>
            </w:r>
          </w:p>
        </w:tc>
      </w:tr>
      <w:tr w:rsidR="00B90F62" w:rsidRPr="00110F4B" w:rsidTr="00FE4BD6">
        <w:trPr>
          <w:trHeight w:val="397"/>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2</w:t>
            </w:r>
          </w:p>
        </w:tc>
        <w:tc>
          <w:tcPr>
            <w:tcW w:w="1060" w:type="dxa"/>
            <w:tcBorders>
              <w:top w:val="nil"/>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22200173</w:t>
            </w:r>
          </w:p>
        </w:tc>
        <w:tc>
          <w:tcPr>
            <w:tcW w:w="1477" w:type="dxa"/>
            <w:tcBorders>
              <w:top w:val="nil"/>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PELAEZ</w:t>
            </w:r>
          </w:p>
        </w:tc>
        <w:tc>
          <w:tcPr>
            <w:tcW w:w="1420" w:type="dxa"/>
            <w:tcBorders>
              <w:top w:val="nil"/>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DE LOPEZ</w:t>
            </w:r>
          </w:p>
        </w:tc>
        <w:tc>
          <w:tcPr>
            <w:tcW w:w="1420" w:type="dxa"/>
            <w:tcBorders>
              <w:top w:val="nil"/>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LEONILA</w:t>
            </w:r>
          </w:p>
        </w:tc>
        <w:tc>
          <w:tcPr>
            <w:tcW w:w="1491" w:type="dxa"/>
            <w:tcBorders>
              <w:top w:val="nil"/>
              <w:left w:val="nil"/>
              <w:bottom w:val="single" w:sz="4" w:space="0" w:color="auto"/>
              <w:right w:val="single" w:sz="4" w:space="0" w:color="auto"/>
            </w:tcBorders>
            <w:shd w:val="clear" w:color="auto" w:fill="auto"/>
            <w:noWrap/>
            <w:vAlign w:val="center"/>
          </w:tcPr>
          <w:p w:rsidR="00B90F62" w:rsidRPr="00110F4B" w:rsidRDefault="00B90F62" w:rsidP="00FA2D4F">
            <w:pPr>
              <w:jc w:val="center"/>
            </w:pPr>
          </w:p>
        </w:tc>
        <w:tc>
          <w:tcPr>
            <w:tcW w:w="1595" w:type="dxa"/>
            <w:tcBorders>
              <w:top w:val="nil"/>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nil"/>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 xml:space="preserve">FECHA ING 01/4/2015      SURA EPS, Estado beneficiario activo, Promedio IBC $692,000 supera 1 SMMLV. </w:t>
            </w:r>
            <w:r w:rsidR="00FE4BD6" w:rsidRPr="00110F4B">
              <w:rPr>
                <w:color w:val="000000"/>
                <w:sz w:val="14"/>
                <w:szCs w:val="14"/>
              </w:rPr>
              <w:t>Notificación</w:t>
            </w:r>
            <w:r w:rsidRPr="00110F4B">
              <w:rPr>
                <w:color w:val="000000"/>
                <w:sz w:val="14"/>
                <w:szCs w:val="14"/>
              </w:rPr>
              <w:t xml:space="preserve"> - Certificación de debido proceso</w:t>
            </w:r>
          </w:p>
        </w:tc>
      </w:tr>
      <w:tr w:rsidR="00B90F62"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3</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3535550</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GALLEGO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BEDOYA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HUMBERTO</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ANTONIO</w:t>
            </w: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 xml:space="preserve">FECHA ING 01/11/2012      SURA EPS, Estado beneficiario activo, Promedio IBC $649,667 supera 1 SMMLV. </w:t>
            </w:r>
            <w:r w:rsidR="00FE4BD6" w:rsidRPr="00110F4B">
              <w:rPr>
                <w:color w:val="000000"/>
                <w:sz w:val="14"/>
                <w:szCs w:val="14"/>
              </w:rPr>
              <w:t>Notificación</w:t>
            </w:r>
            <w:r w:rsidRPr="00110F4B">
              <w:rPr>
                <w:color w:val="000000"/>
                <w:sz w:val="14"/>
                <w:szCs w:val="14"/>
              </w:rPr>
              <w:t xml:space="preserve"> - Certificación de debido proceso</w:t>
            </w:r>
          </w:p>
        </w:tc>
      </w:tr>
      <w:tr w:rsidR="00B90F62"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4</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70129218</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SEPULVEDA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JUAN</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GUILLERMO</w:t>
            </w: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 xml:space="preserve">FECHA ING 01/10/2014      SURA EPS, Estado beneficiario activo, Promedio IBC $738,273 supera 1 SMMLV. </w:t>
            </w:r>
            <w:r w:rsidR="00FE4BD6" w:rsidRPr="00110F4B">
              <w:rPr>
                <w:color w:val="000000"/>
                <w:sz w:val="14"/>
                <w:szCs w:val="14"/>
              </w:rPr>
              <w:t>Notificación</w:t>
            </w:r>
            <w:r w:rsidRPr="00110F4B">
              <w:rPr>
                <w:color w:val="000000"/>
                <w:sz w:val="14"/>
                <w:szCs w:val="14"/>
              </w:rPr>
              <w:t xml:space="preserve"> - Certificación de debido proceso</w:t>
            </w:r>
          </w:p>
        </w:tc>
      </w:tr>
      <w:tr w:rsidR="00B90F62" w:rsidRPr="00110F4B" w:rsidTr="00FE4BD6">
        <w:trPr>
          <w:trHeight w:val="390"/>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5</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42974075</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ALZATE</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COLORADO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MARIA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EDILIA</w:t>
            </w: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 xml:space="preserve">FECHA ING 01/10/2014      </w:t>
            </w:r>
            <w:r w:rsidR="001D0370" w:rsidRPr="00110F4B">
              <w:rPr>
                <w:color w:val="000000"/>
                <w:sz w:val="14"/>
                <w:szCs w:val="14"/>
              </w:rPr>
              <w:t>COOMEVA</w:t>
            </w:r>
            <w:r w:rsidRPr="00110F4B">
              <w:rPr>
                <w:color w:val="000000"/>
                <w:sz w:val="14"/>
                <w:szCs w:val="14"/>
              </w:rPr>
              <w:t xml:space="preserve"> EPS, Estado beneficiario activo, Promedio IBC $</w:t>
            </w:r>
            <w:r w:rsidR="001D0370" w:rsidRPr="00110F4B">
              <w:rPr>
                <w:color w:val="000000"/>
                <w:sz w:val="14"/>
                <w:szCs w:val="14"/>
              </w:rPr>
              <w:t>691.545</w:t>
            </w:r>
            <w:r w:rsidRPr="00110F4B">
              <w:rPr>
                <w:color w:val="000000"/>
                <w:sz w:val="14"/>
                <w:szCs w:val="14"/>
              </w:rPr>
              <w:t xml:space="preserve"> supera 1 SMMLV. </w:t>
            </w:r>
            <w:r w:rsidR="00FE4BD6" w:rsidRPr="00110F4B">
              <w:rPr>
                <w:color w:val="000000"/>
                <w:sz w:val="14"/>
                <w:szCs w:val="14"/>
              </w:rPr>
              <w:t>Notificación</w:t>
            </w:r>
            <w:r w:rsidRPr="00110F4B">
              <w:rPr>
                <w:color w:val="000000"/>
                <w:sz w:val="14"/>
                <w:szCs w:val="14"/>
              </w:rPr>
              <w:t xml:space="preserve"> - Certificación de debido proceso</w:t>
            </w:r>
          </w:p>
        </w:tc>
      </w:tr>
      <w:tr w:rsidR="00B90F62"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6</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21912521</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ZABALA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DE ARANGO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LUCILA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 xml:space="preserve">FECHA ING 01/11/2013      CAFESALUD EPS, Estado beneficiario activo, Promedio IBC $775,636 supera 1 SMMLV. </w:t>
            </w:r>
            <w:r w:rsidR="00FE4BD6" w:rsidRPr="00110F4B">
              <w:rPr>
                <w:color w:val="000000"/>
                <w:sz w:val="14"/>
                <w:szCs w:val="14"/>
              </w:rPr>
              <w:t>Notificación</w:t>
            </w:r>
            <w:r w:rsidRPr="00110F4B">
              <w:rPr>
                <w:color w:val="000000"/>
                <w:sz w:val="14"/>
                <w:szCs w:val="14"/>
              </w:rPr>
              <w:t xml:space="preserve"> - Certificación de debido proceso</w:t>
            </w:r>
          </w:p>
        </w:tc>
      </w:tr>
      <w:tr w:rsidR="00B90F62"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7</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42882411</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CASTAÑEDA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DE MOLINA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ROMELIA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 xml:space="preserve">FECHA ING 01/10/2013      POSITIVA  </w:t>
            </w:r>
            <w:r w:rsidR="007E0F63" w:rsidRPr="00110F4B">
              <w:rPr>
                <w:color w:val="000000"/>
                <w:sz w:val="14"/>
                <w:szCs w:val="14"/>
              </w:rPr>
              <w:t>Cía.</w:t>
            </w:r>
            <w:r w:rsidRPr="00110F4B">
              <w:rPr>
                <w:color w:val="000000"/>
                <w:sz w:val="14"/>
                <w:szCs w:val="14"/>
              </w:rPr>
              <w:t xml:space="preserve"> de Seguros, Estado cotizante inactivo, Promedio IBC $616,000 supera 1/2 SMMLV. </w:t>
            </w:r>
            <w:r w:rsidR="00FE4BD6" w:rsidRPr="00110F4B">
              <w:rPr>
                <w:color w:val="000000"/>
                <w:sz w:val="14"/>
                <w:szCs w:val="14"/>
              </w:rPr>
              <w:t>Notificación</w:t>
            </w:r>
            <w:r w:rsidRPr="00110F4B">
              <w:rPr>
                <w:color w:val="000000"/>
                <w:sz w:val="14"/>
                <w:szCs w:val="14"/>
              </w:rPr>
              <w:t xml:space="preserve"> - Certificación de debido proceso</w:t>
            </w:r>
          </w:p>
        </w:tc>
      </w:tr>
      <w:tr w:rsidR="00B90F62" w:rsidRPr="00110F4B" w:rsidTr="00FE4BD6">
        <w:trPr>
          <w:trHeight w:val="678"/>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8</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32492275</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GOMEZ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RENDON</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MARTA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INES</w:t>
            </w: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 xml:space="preserve">FECHA ING 01/10/2014      SURA EPS, Estado beneficiario activo, Promedio IBC $686,957 supera 1 SMMLV. </w:t>
            </w:r>
            <w:r w:rsidR="00FE4BD6" w:rsidRPr="00110F4B">
              <w:rPr>
                <w:color w:val="000000"/>
                <w:sz w:val="14"/>
                <w:szCs w:val="14"/>
              </w:rPr>
              <w:t>Notificación</w:t>
            </w:r>
            <w:r w:rsidRPr="00110F4B">
              <w:rPr>
                <w:color w:val="000000"/>
                <w:sz w:val="14"/>
                <w:szCs w:val="14"/>
              </w:rPr>
              <w:t xml:space="preserve"> - Certificación de debido proceso</w:t>
            </w:r>
          </w:p>
        </w:tc>
      </w:tr>
      <w:tr w:rsidR="00B90F62"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9</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8248812</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NARANJO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RENDON</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MANUEL</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ANTONIO</w:t>
            </w: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 xml:space="preserve">FECHA ING 01/10/2014      SURA EPS, Estado beneficiario activo, Promedio IBC $686,957 supera 1 SMMLV. </w:t>
            </w:r>
            <w:r w:rsidR="00FE4BD6" w:rsidRPr="00110F4B">
              <w:rPr>
                <w:color w:val="000000"/>
                <w:sz w:val="14"/>
                <w:szCs w:val="14"/>
              </w:rPr>
              <w:t>Notificación</w:t>
            </w:r>
            <w:r w:rsidRPr="00110F4B">
              <w:rPr>
                <w:color w:val="000000"/>
                <w:sz w:val="14"/>
                <w:szCs w:val="14"/>
              </w:rPr>
              <w:t xml:space="preserve"> - Certificación de debido proceso</w:t>
            </w:r>
          </w:p>
        </w:tc>
      </w:tr>
      <w:tr w:rsidR="00B90F62"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10</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rPr>
                <w:color w:val="000000"/>
              </w:rPr>
            </w:pPr>
            <w:r w:rsidRPr="00110F4B">
              <w:rPr>
                <w:color w:val="000000"/>
              </w:rPr>
              <w:t>3326221</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rPr>
                <w:color w:val="000000"/>
              </w:rPr>
            </w:pPr>
            <w:r w:rsidRPr="00110F4B">
              <w:rPr>
                <w:color w:val="000000"/>
              </w:rPr>
              <w:t>QUICENO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rPr>
                <w:color w:val="000000"/>
              </w:rPr>
            </w:pPr>
            <w:r w:rsidRPr="00110F4B">
              <w:rPr>
                <w:color w:val="000000"/>
              </w:rPr>
              <w:t>CASTAÑO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rPr>
                <w:color w:val="000000"/>
              </w:rPr>
            </w:pPr>
            <w:r w:rsidRPr="00110F4B">
              <w:rPr>
                <w:color w:val="000000"/>
              </w:rPr>
              <w:t>GUILLERMO</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rPr>
                <w:color w:val="000000"/>
              </w:rPr>
            </w:pPr>
            <w:r w:rsidRPr="00110F4B">
              <w:rPr>
                <w:color w:val="000000"/>
              </w:rPr>
              <w:t>ANTONIO</w:t>
            </w: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FECHA ING 01/1</w:t>
            </w:r>
            <w:r w:rsidR="00CB71D9" w:rsidRPr="00110F4B">
              <w:rPr>
                <w:color w:val="000000"/>
                <w:sz w:val="14"/>
                <w:szCs w:val="14"/>
              </w:rPr>
              <w:t>1</w:t>
            </w:r>
            <w:r w:rsidRPr="00110F4B">
              <w:rPr>
                <w:color w:val="000000"/>
                <w:sz w:val="14"/>
                <w:szCs w:val="14"/>
              </w:rPr>
              <w:t>0/201</w:t>
            </w:r>
            <w:r w:rsidR="00CB71D9" w:rsidRPr="00110F4B">
              <w:rPr>
                <w:color w:val="000000"/>
                <w:sz w:val="14"/>
                <w:szCs w:val="14"/>
              </w:rPr>
              <w:t>2</w:t>
            </w:r>
            <w:r w:rsidRPr="00110F4B">
              <w:rPr>
                <w:color w:val="000000"/>
                <w:sz w:val="14"/>
                <w:szCs w:val="14"/>
              </w:rPr>
              <w:t xml:space="preserve">      SULUD COOP EPS, Estado beneficiario activo, Promedio IBC $755,671 supera 1 SMMLV. </w:t>
            </w:r>
            <w:r w:rsidR="00FE4BD6" w:rsidRPr="00110F4B">
              <w:rPr>
                <w:color w:val="000000"/>
                <w:sz w:val="14"/>
                <w:szCs w:val="14"/>
              </w:rPr>
              <w:t>Notificación</w:t>
            </w:r>
            <w:r w:rsidRPr="00110F4B">
              <w:rPr>
                <w:color w:val="000000"/>
                <w:sz w:val="14"/>
                <w:szCs w:val="14"/>
              </w:rPr>
              <w:t xml:space="preserve"> - Certificación de debido proceso</w:t>
            </w:r>
          </w:p>
        </w:tc>
      </w:tr>
      <w:tr w:rsidR="00B90F62"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11</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42999747</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QUINTERO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MARIN</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MARIA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ROCIO</w:t>
            </w: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 xml:space="preserve">FECHA ING 01/11/2012      SURA EPS, Estado beneficiario activo, Promedio IBC $654,175 supera 1 SMMLV. </w:t>
            </w:r>
            <w:r w:rsidR="00FE4BD6" w:rsidRPr="00110F4B">
              <w:rPr>
                <w:color w:val="000000"/>
                <w:sz w:val="14"/>
                <w:szCs w:val="14"/>
              </w:rPr>
              <w:t>Notificación</w:t>
            </w:r>
            <w:r w:rsidRPr="00110F4B">
              <w:rPr>
                <w:color w:val="000000"/>
                <w:sz w:val="14"/>
                <w:szCs w:val="14"/>
              </w:rPr>
              <w:t xml:space="preserve"> - Certificación de debido proceso</w:t>
            </w:r>
          </w:p>
        </w:tc>
      </w:tr>
      <w:tr w:rsidR="00B90F62"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12</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70055362</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SALDARRIAGA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JORGE</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ENRIQUE</w:t>
            </w: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 xml:space="preserve">FECHA ING 01/11/2013      Salud Coop EPS, Estado cotizante inactivo oct/2014, Promedio IBC $543,417 supera 1 SMMLV. </w:t>
            </w:r>
            <w:r w:rsidR="00FE4BD6" w:rsidRPr="00110F4B">
              <w:rPr>
                <w:color w:val="000000"/>
                <w:sz w:val="14"/>
                <w:szCs w:val="14"/>
              </w:rPr>
              <w:t>Notificación</w:t>
            </w:r>
            <w:r w:rsidRPr="00110F4B">
              <w:rPr>
                <w:color w:val="000000"/>
                <w:sz w:val="14"/>
                <w:szCs w:val="14"/>
              </w:rPr>
              <w:t xml:space="preserve"> - Certificación de debido proceso</w:t>
            </w:r>
          </w:p>
        </w:tc>
      </w:tr>
      <w:tr w:rsidR="00B90F62"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13</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21355122</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JIMENEZ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DE CORREA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MARIA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FECHA ING 01/4/2015      COOMEVA EPS, Estado beneficiario activo, Promedio IBC $1</w:t>
            </w:r>
            <w:r w:rsidR="007E0F63" w:rsidRPr="00110F4B">
              <w:rPr>
                <w:color w:val="000000"/>
                <w:sz w:val="14"/>
                <w:szCs w:val="14"/>
              </w:rPr>
              <w:t>.</w:t>
            </w:r>
            <w:r w:rsidRPr="00110F4B">
              <w:rPr>
                <w:color w:val="000000"/>
                <w:sz w:val="14"/>
                <w:szCs w:val="14"/>
              </w:rPr>
              <w:t xml:space="preserve">185,006 supera 1 SMMLV. </w:t>
            </w:r>
            <w:r w:rsidR="00FE4BD6" w:rsidRPr="00110F4B">
              <w:rPr>
                <w:color w:val="000000"/>
                <w:sz w:val="14"/>
                <w:szCs w:val="14"/>
              </w:rPr>
              <w:t>Notificación</w:t>
            </w:r>
            <w:r w:rsidRPr="00110F4B">
              <w:rPr>
                <w:color w:val="000000"/>
                <w:sz w:val="14"/>
                <w:szCs w:val="14"/>
              </w:rPr>
              <w:t xml:space="preserve"> - Certificación de debido proceso</w:t>
            </w:r>
          </w:p>
        </w:tc>
      </w:tr>
      <w:tr w:rsidR="00B90F62"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14</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21430154</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CARMONA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DE SERNA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GABRIELA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DE JESUS</w:t>
            </w: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 xml:space="preserve">FECHA ING 22/10/2010      COOMEVA EPS, Estado beneficiario activo, Promedio IBC $792,696 supera 1 SMMLV. </w:t>
            </w:r>
            <w:r w:rsidR="00FE4BD6" w:rsidRPr="00110F4B">
              <w:rPr>
                <w:color w:val="000000"/>
                <w:sz w:val="14"/>
                <w:szCs w:val="14"/>
              </w:rPr>
              <w:t>Notificación</w:t>
            </w:r>
            <w:r w:rsidRPr="00110F4B">
              <w:rPr>
                <w:color w:val="000000"/>
                <w:sz w:val="14"/>
                <w:szCs w:val="14"/>
              </w:rPr>
              <w:t xml:space="preserve"> - Certificación de debido proceso</w:t>
            </w:r>
          </w:p>
        </w:tc>
      </w:tr>
      <w:tr w:rsidR="00B90F62"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15</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21319447</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BARRERA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TORRES</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MARIA TERESA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DE JESUS</w:t>
            </w: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 xml:space="preserve">FECHA ING 1/8/2014      SURA EPS, Estado beneficiario activo, Promedio IBC $648,842 supera 1 SMMLV. </w:t>
            </w:r>
            <w:r w:rsidR="00FE4BD6" w:rsidRPr="00110F4B">
              <w:rPr>
                <w:color w:val="000000"/>
                <w:sz w:val="14"/>
                <w:szCs w:val="14"/>
              </w:rPr>
              <w:t>Notificación</w:t>
            </w:r>
            <w:r w:rsidRPr="00110F4B">
              <w:rPr>
                <w:color w:val="000000"/>
                <w:sz w:val="14"/>
                <w:szCs w:val="14"/>
              </w:rPr>
              <w:t xml:space="preserve"> - Certificación de debido proceso</w:t>
            </w:r>
          </w:p>
        </w:tc>
      </w:tr>
      <w:tr w:rsidR="00B90F62"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16</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32511175</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PANIAGUA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LILIAM</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AMPARO</w:t>
            </w: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7E0F63"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 xml:space="preserve">FECHA ING 1/1/2013      Salud Coop EPS, Estado beneficiario activo, Promedio IBC $690,583 supera 1 SMMLV. </w:t>
            </w:r>
            <w:r w:rsidR="00FE4BD6" w:rsidRPr="00110F4B">
              <w:rPr>
                <w:color w:val="000000"/>
                <w:sz w:val="14"/>
                <w:szCs w:val="14"/>
              </w:rPr>
              <w:t>Notificación</w:t>
            </w:r>
            <w:r w:rsidRPr="00110F4B">
              <w:rPr>
                <w:color w:val="000000"/>
                <w:sz w:val="14"/>
                <w:szCs w:val="14"/>
              </w:rPr>
              <w:t xml:space="preserve"> - Certificación de debido proceso</w:t>
            </w:r>
          </w:p>
        </w:tc>
      </w:tr>
      <w:tr w:rsidR="00B90F62"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17</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43005124</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UPEGUI</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RODRIGUEZ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MARIA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DE LAS MERCEDES</w:t>
            </w: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 xml:space="preserve">FECHA ING 1/10/2014      SURA EPS, Estado beneficiario, Promedio IBC $710,917 supera 1 SMMLV. </w:t>
            </w:r>
            <w:r w:rsidR="00FE4BD6" w:rsidRPr="00110F4B">
              <w:rPr>
                <w:color w:val="000000"/>
                <w:sz w:val="14"/>
                <w:szCs w:val="14"/>
              </w:rPr>
              <w:t>Notificación</w:t>
            </w:r>
            <w:r w:rsidRPr="00110F4B">
              <w:rPr>
                <w:color w:val="000000"/>
                <w:sz w:val="14"/>
                <w:szCs w:val="14"/>
              </w:rPr>
              <w:t xml:space="preserve"> - Certificación de debido proceso</w:t>
            </w:r>
          </w:p>
        </w:tc>
      </w:tr>
      <w:tr w:rsidR="00B90F62"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18</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3665397</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VALLEJO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ARISTIZABAL</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AUGUSTO</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 xml:space="preserve">FECHA ING 1/1/2013      SURA EPS, Estado beneficiario activo, Promedio IBC $842,833 supera 1 SMMLV. </w:t>
            </w:r>
            <w:r w:rsidR="00FE4BD6" w:rsidRPr="00110F4B">
              <w:rPr>
                <w:color w:val="000000"/>
                <w:sz w:val="14"/>
                <w:szCs w:val="14"/>
              </w:rPr>
              <w:t>Notificación</w:t>
            </w:r>
            <w:r w:rsidRPr="00110F4B">
              <w:rPr>
                <w:color w:val="000000"/>
                <w:sz w:val="14"/>
                <w:szCs w:val="14"/>
              </w:rPr>
              <w:t xml:space="preserve"> - Certificación de debido proceso</w:t>
            </w:r>
          </w:p>
        </w:tc>
      </w:tr>
      <w:tr w:rsidR="00B90F62"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19</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22225271</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MARTINEZ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DE VALLEJO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ELDA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ROSA</w:t>
            </w: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 xml:space="preserve">FECHA ING 1/1/2013      SURA EPS, Estado beneficiario activo, Promedio IBC $842,833 supera 1 SMMLV. </w:t>
            </w:r>
            <w:r w:rsidR="00FE4BD6" w:rsidRPr="00110F4B">
              <w:rPr>
                <w:color w:val="000000"/>
                <w:sz w:val="14"/>
                <w:szCs w:val="14"/>
              </w:rPr>
              <w:t>Notificación</w:t>
            </w:r>
            <w:r w:rsidRPr="00110F4B">
              <w:rPr>
                <w:color w:val="000000"/>
                <w:sz w:val="14"/>
                <w:szCs w:val="14"/>
              </w:rPr>
              <w:t xml:space="preserve"> - Certificación de debido proceso</w:t>
            </w:r>
          </w:p>
        </w:tc>
      </w:tr>
      <w:tr w:rsidR="00B90F62"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20</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32506164</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DURANGO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CAMPO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ROSA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MARIA</w:t>
            </w: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 xml:space="preserve">FECHA ING 1/10/2014      Salud Coop EPS, Estado beneficiario activo, Promedio IBC $713,029 supera 1 SMMLV. </w:t>
            </w:r>
            <w:r w:rsidR="00FE4BD6" w:rsidRPr="00110F4B">
              <w:rPr>
                <w:color w:val="000000"/>
                <w:sz w:val="14"/>
                <w:szCs w:val="14"/>
              </w:rPr>
              <w:t>Notificación</w:t>
            </w:r>
            <w:r w:rsidRPr="00110F4B">
              <w:rPr>
                <w:color w:val="000000"/>
                <w:sz w:val="14"/>
                <w:szCs w:val="14"/>
              </w:rPr>
              <w:t xml:space="preserve"> - Certificación de debido proceso</w:t>
            </w:r>
          </w:p>
        </w:tc>
      </w:tr>
      <w:tr w:rsidR="00B90F62"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21</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32447997</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VALDES</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CORREA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FLOR</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MARIA</w:t>
            </w: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FECHA ING 1/11/2013      Nueva EPS, Estado beneficiario activo, Promedio IBC $1</w:t>
            </w:r>
            <w:r w:rsidR="007E0F63" w:rsidRPr="00110F4B">
              <w:rPr>
                <w:color w:val="000000"/>
                <w:sz w:val="14"/>
                <w:szCs w:val="14"/>
              </w:rPr>
              <w:t>.</w:t>
            </w:r>
            <w:r w:rsidRPr="00110F4B">
              <w:rPr>
                <w:color w:val="000000"/>
                <w:sz w:val="14"/>
                <w:szCs w:val="14"/>
              </w:rPr>
              <w:t xml:space="preserve">175,000 supera 1 SMMLV. </w:t>
            </w:r>
            <w:r w:rsidR="00FE4BD6" w:rsidRPr="00110F4B">
              <w:rPr>
                <w:color w:val="000000"/>
                <w:sz w:val="14"/>
                <w:szCs w:val="14"/>
              </w:rPr>
              <w:t>Notificación</w:t>
            </w:r>
            <w:r w:rsidRPr="00110F4B">
              <w:rPr>
                <w:color w:val="000000"/>
                <w:sz w:val="14"/>
                <w:szCs w:val="14"/>
              </w:rPr>
              <w:t xml:space="preserve"> - Certificación de debido proceso</w:t>
            </w:r>
          </w:p>
        </w:tc>
      </w:tr>
      <w:tr w:rsidR="00B90F62"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22</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21829629</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GRAJALES</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DE FLOREZ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CARMEN</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ROSA</w:t>
            </w: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 xml:space="preserve">FECHA ING 1/10/2013      Cafesalud EPS, Estado beneficiario activo, Promedio IBC $705,779 supera 1 SMMLV. </w:t>
            </w:r>
            <w:r w:rsidR="00FE4BD6" w:rsidRPr="00110F4B">
              <w:rPr>
                <w:color w:val="000000"/>
                <w:sz w:val="14"/>
                <w:szCs w:val="14"/>
              </w:rPr>
              <w:t>Notificación</w:t>
            </w:r>
            <w:r w:rsidRPr="00110F4B">
              <w:rPr>
                <w:color w:val="000000"/>
                <w:sz w:val="14"/>
                <w:szCs w:val="14"/>
              </w:rPr>
              <w:t xml:space="preserve"> - Certificación de debido proceso</w:t>
            </w:r>
          </w:p>
        </w:tc>
      </w:tr>
      <w:tr w:rsidR="00B90F62"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23</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3376668</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FERNANDEZ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JARAMILLO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CARLOS</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JOSE</w:t>
            </w: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 xml:space="preserve">FECHA ING 1/4/2015      </w:t>
            </w:r>
            <w:r w:rsidR="001364F7" w:rsidRPr="00110F4B">
              <w:rPr>
                <w:color w:val="000000"/>
                <w:sz w:val="14"/>
                <w:szCs w:val="14"/>
              </w:rPr>
              <w:t>SURA</w:t>
            </w:r>
            <w:r w:rsidRPr="00110F4B">
              <w:rPr>
                <w:color w:val="000000"/>
                <w:sz w:val="14"/>
                <w:szCs w:val="14"/>
              </w:rPr>
              <w:t xml:space="preserve"> EPS, Estado beneficiario activo, Promedio IBC $659,921 supera 1 SMMLV. </w:t>
            </w:r>
            <w:r w:rsidR="00FE4BD6" w:rsidRPr="00110F4B">
              <w:rPr>
                <w:color w:val="000000"/>
                <w:sz w:val="14"/>
                <w:szCs w:val="14"/>
              </w:rPr>
              <w:t>Notificación</w:t>
            </w:r>
            <w:r w:rsidRPr="00110F4B">
              <w:rPr>
                <w:color w:val="000000"/>
                <w:sz w:val="14"/>
                <w:szCs w:val="14"/>
              </w:rPr>
              <w:t xml:space="preserve"> - Certificación de debido proceso</w:t>
            </w:r>
          </w:p>
        </w:tc>
      </w:tr>
      <w:tr w:rsidR="00B90F62"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24</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32526605</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CASTAÑO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DE MORA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SILVIA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NUBIA</w:t>
            </w: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 xml:space="preserve">FECHA ING 1/10/2014      SURA EPS, Estado beneficiario activo, Promedio IBC $748,417 supera 1 SMMLV. </w:t>
            </w:r>
            <w:r w:rsidR="00FE4BD6" w:rsidRPr="00110F4B">
              <w:rPr>
                <w:color w:val="000000"/>
                <w:sz w:val="14"/>
                <w:szCs w:val="14"/>
              </w:rPr>
              <w:t>Notificación</w:t>
            </w:r>
            <w:r w:rsidRPr="00110F4B">
              <w:rPr>
                <w:color w:val="000000"/>
                <w:sz w:val="14"/>
                <w:szCs w:val="14"/>
              </w:rPr>
              <w:t xml:space="preserve"> - Certificación de debido proceso</w:t>
            </w:r>
          </w:p>
        </w:tc>
      </w:tr>
      <w:tr w:rsidR="00B90F62"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25</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21458151</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VELEZ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ECHAVARRIA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BLANCA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OTILIA</w:t>
            </w: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FECHA ING 1/5/2013      SURA EPS, Estado beneficiario inactivo, Promedio IBC $1</w:t>
            </w:r>
            <w:r w:rsidR="007E0F63" w:rsidRPr="00110F4B">
              <w:rPr>
                <w:color w:val="000000"/>
                <w:sz w:val="14"/>
                <w:szCs w:val="14"/>
              </w:rPr>
              <w:t>.</w:t>
            </w:r>
            <w:r w:rsidRPr="00110F4B">
              <w:rPr>
                <w:color w:val="000000"/>
                <w:sz w:val="14"/>
                <w:szCs w:val="14"/>
              </w:rPr>
              <w:t xml:space="preserve">227,500 supera 1 SMMLV. Debido a que presenta reportes durante el tiempo que ingreso </w:t>
            </w:r>
            <w:r w:rsidR="007E0F63" w:rsidRPr="00110F4B">
              <w:rPr>
                <w:color w:val="000000"/>
                <w:sz w:val="14"/>
                <w:szCs w:val="14"/>
              </w:rPr>
              <w:t xml:space="preserve">al </w:t>
            </w:r>
            <w:r w:rsidRPr="00110F4B">
              <w:rPr>
                <w:color w:val="000000"/>
                <w:sz w:val="14"/>
                <w:szCs w:val="14"/>
              </w:rPr>
              <w:t xml:space="preserve">programa, </w:t>
            </w:r>
            <w:r w:rsidR="00FE4BD6" w:rsidRPr="00110F4B">
              <w:rPr>
                <w:color w:val="000000"/>
                <w:sz w:val="14"/>
                <w:szCs w:val="14"/>
              </w:rPr>
              <w:t>Notificación</w:t>
            </w:r>
            <w:r w:rsidRPr="00110F4B">
              <w:rPr>
                <w:color w:val="000000"/>
                <w:sz w:val="14"/>
                <w:szCs w:val="14"/>
              </w:rPr>
              <w:t xml:space="preserve"> - Certificación de debido proceso</w:t>
            </w:r>
          </w:p>
        </w:tc>
      </w:tr>
      <w:tr w:rsidR="00B90F62"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26</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21369270</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RESTREPO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ARDILA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MARIA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OLGA</w:t>
            </w: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 xml:space="preserve">FECHA ING 1/4/2015      SURA EPS, Estado beneficiario activo, Promedio IBC $705.000 supera 1 SMMLV. </w:t>
            </w:r>
            <w:r w:rsidR="00FE4BD6" w:rsidRPr="00110F4B">
              <w:rPr>
                <w:color w:val="000000"/>
                <w:sz w:val="14"/>
                <w:szCs w:val="14"/>
              </w:rPr>
              <w:t>Notificación</w:t>
            </w:r>
            <w:r w:rsidRPr="00110F4B">
              <w:rPr>
                <w:color w:val="000000"/>
                <w:sz w:val="14"/>
                <w:szCs w:val="14"/>
              </w:rPr>
              <w:t xml:space="preserve"> - Certificación de debido proceso</w:t>
            </w:r>
          </w:p>
        </w:tc>
      </w:tr>
      <w:tr w:rsidR="00B90F62"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27</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657630</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SALAS</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IGNACIO</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DE JESUS</w:t>
            </w: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FECHA ING 1/</w:t>
            </w:r>
            <w:r w:rsidR="006C58FC" w:rsidRPr="00110F4B">
              <w:rPr>
                <w:color w:val="000000"/>
                <w:sz w:val="14"/>
                <w:szCs w:val="14"/>
              </w:rPr>
              <w:t>10/</w:t>
            </w:r>
            <w:r w:rsidRPr="00110F4B">
              <w:rPr>
                <w:color w:val="000000"/>
                <w:sz w:val="14"/>
                <w:szCs w:val="14"/>
              </w:rPr>
              <w:t>201</w:t>
            </w:r>
            <w:r w:rsidR="006C58FC" w:rsidRPr="00110F4B">
              <w:rPr>
                <w:color w:val="000000"/>
                <w:sz w:val="14"/>
                <w:szCs w:val="14"/>
              </w:rPr>
              <w:t>4</w:t>
            </w:r>
            <w:r w:rsidRPr="00110F4B">
              <w:rPr>
                <w:color w:val="000000"/>
                <w:sz w:val="14"/>
                <w:szCs w:val="14"/>
              </w:rPr>
              <w:t xml:space="preserve">      COOMEVA EPS, Estado beneficiario activo, Promedio IBC $678,667 supera 1 SMMLV. </w:t>
            </w:r>
            <w:r w:rsidR="00FE4BD6" w:rsidRPr="00110F4B">
              <w:rPr>
                <w:color w:val="000000"/>
                <w:sz w:val="14"/>
                <w:szCs w:val="14"/>
              </w:rPr>
              <w:t>Notificación</w:t>
            </w:r>
            <w:r w:rsidRPr="00110F4B">
              <w:rPr>
                <w:color w:val="000000"/>
                <w:sz w:val="14"/>
                <w:szCs w:val="14"/>
              </w:rPr>
              <w:t xml:space="preserve"> - Certificación de debido proceso</w:t>
            </w:r>
          </w:p>
        </w:tc>
      </w:tr>
      <w:tr w:rsidR="00B90F62"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28</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8244796</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MORALES</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IDARRAGA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ARNOLDO</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DE JESUS</w:t>
            </w: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FECHA ING 1/4/2015      SURA EPS, Estado beneficiario activo, Promedio IBC $1</w:t>
            </w:r>
            <w:r w:rsidR="007E0F63" w:rsidRPr="00110F4B">
              <w:rPr>
                <w:color w:val="000000"/>
                <w:sz w:val="14"/>
                <w:szCs w:val="14"/>
              </w:rPr>
              <w:t>.</w:t>
            </w:r>
            <w:r w:rsidRPr="00110F4B">
              <w:rPr>
                <w:color w:val="000000"/>
                <w:sz w:val="14"/>
                <w:szCs w:val="14"/>
              </w:rPr>
              <w:t xml:space="preserve">153,000 supera 1 SMMLV. </w:t>
            </w:r>
            <w:r w:rsidR="00FE4BD6" w:rsidRPr="00110F4B">
              <w:rPr>
                <w:color w:val="000000"/>
                <w:sz w:val="14"/>
                <w:szCs w:val="14"/>
              </w:rPr>
              <w:t>Notificación</w:t>
            </w:r>
            <w:r w:rsidRPr="00110F4B">
              <w:rPr>
                <w:color w:val="000000"/>
                <w:sz w:val="14"/>
                <w:szCs w:val="14"/>
              </w:rPr>
              <w:t xml:space="preserve"> - Certificación de debido proceso</w:t>
            </w:r>
          </w:p>
        </w:tc>
      </w:tr>
      <w:tr w:rsidR="00B90F62"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29</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3340035</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CASAS</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MOLINA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FELIX</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ANTONIO</w:t>
            </w: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 xml:space="preserve">FECHA ING 1/1/2008      SULUD TOTAL EPS, Estado beneficiario activo, Promedio IBC $709,058 supera 1 SMMLV. </w:t>
            </w:r>
            <w:r w:rsidR="00FE4BD6" w:rsidRPr="00110F4B">
              <w:rPr>
                <w:color w:val="000000"/>
                <w:sz w:val="14"/>
                <w:szCs w:val="14"/>
              </w:rPr>
              <w:t>Notificación</w:t>
            </w:r>
            <w:r w:rsidRPr="00110F4B">
              <w:rPr>
                <w:color w:val="000000"/>
                <w:sz w:val="14"/>
                <w:szCs w:val="14"/>
              </w:rPr>
              <w:t xml:space="preserve"> - Certificación de debido proceso</w:t>
            </w:r>
          </w:p>
        </w:tc>
      </w:tr>
      <w:tr w:rsidR="00B90F62"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30</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21868386</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HINCAPIE</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GALLO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MARIA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DEL SOCORRO</w:t>
            </w: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 xml:space="preserve">FECHA ING 1/1/2013      SULUD COOP EPS, Estado beneficiario activo, Promedio IBC $874,364 supera 1 SMMLV. </w:t>
            </w:r>
            <w:r w:rsidR="00FE4BD6" w:rsidRPr="00110F4B">
              <w:rPr>
                <w:color w:val="000000"/>
                <w:sz w:val="14"/>
                <w:szCs w:val="14"/>
              </w:rPr>
              <w:t>Notificación</w:t>
            </w:r>
            <w:r w:rsidRPr="00110F4B">
              <w:rPr>
                <w:color w:val="000000"/>
                <w:sz w:val="14"/>
                <w:szCs w:val="14"/>
              </w:rPr>
              <w:t xml:space="preserve"> - Certificación de debido proceso</w:t>
            </w:r>
          </w:p>
        </w:tc>
      </w:tr>
      <w:tr w:rsidR="00B90F62"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31</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21369072</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AGUDELO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ROSA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HERMELDA</w:t>
            </w: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 xml:space="preserve">FECHA ING 1/11/2012     CRUZ BLANCA EPS, Estado beneficiario activo, Promedio IBC $709,167 supera 1 SMMLV. </w:t>
            </w:r>
            <w:r w:rsidR="00FE4BD6" w:rsidRPr="00110F4B">
              <w:rPr>
                <w:color w:val="000000"/>
                <w:sz w:val="14"/>
                <w:szCs w:val="14"/>
              </w:rPr>
              <w:t>Notificación</w:t>
            </w:r>
            <w:r w:rsidRPr="00110F4B">
              <w:rPr>
                <w:color w:val="000000"/>
                <w:sz w:val="14"/>
                <w:szCs w:val="14"/>
              </w:rPr>
              <w:t xml:space="preserve"> - Certificación de debido proceso</w:t>
            </w:r>
          </w:p>
        </w:tc>
      </w:tr>
      <w:tr w:rsidR="00B90F62"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32</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32504634</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GARCIA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MONCADA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LUZ</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MARINA</w:t>
            </w: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 xml:space="preserve">FECHA ING 1/1/2013     SURA EPS, Estado beneficiario activo, Promedio IBC $766,000 supera 1 SMMLV. </w:t>
            </w:r>
            <w:r w:rsidR="00FE4BD6" w:rsidRPr="00110F4B">
              <w:rPr>
                <w:color w:val="000000"/>
                <w:sz w:val="14"/>
                <w:szCs w:val="14"/>
              </w:rPr>
              <w:t>Notificación</w:t>
            </w:r>
            <w:r w:rsidRPr="00110F4B">
              <w:rPr>
                <w:color w:val="000000"/>
                <w:sz w:val="14"/>
                <w:szCs w:val="14"/>
              </w:rPr>
              <w:t xml:space="preserve"> - Certificación de debido proceso</w:t>
            </w:r>
          </w:p>
        </w:tc>
      </w:tr>
      <w:tr w:rsidR="00B90F62"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33</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21943393</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VELASQUEZ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DE FERNANDEZ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MARIA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DOLORES</w:t>
            </w: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FECHA ING 1/</w:t>
            </w:r>
            <w:r w:rsidR="00FC52E1" w:rsidRPr="00110F4B">
              <w:rPr>
                <w:color w:val="000000"/>
                <w:sz w:val="14"/>
                <w:szCs w:val="14"/>
              </w:rPr>
              <w:t>4</w:t>
            </w:r>
            <w:r w:rsidRPr="00110F4B">
              <w:rPr>
                <w:color w:val="000000"/>
                <w:sz w:val="14"/>
                <w:szCs w:val="14"/>
              </w:rPr>
              <w:t>/201</w:t>
            </w:r>
            <w:r w:rsidR="00FC52E1" w:rsidRPr="00110F4B">
              <w:rPr>
                <w:color w:val="000000"/>
                <w:sz w:val="14"/>
                <w:szCs w:val="14"/>
              </w:rPr>
              <w:t>5</w:t>
            </w:r>
            <w:r w:rsidRPr="00110F4B">
              <w:rPr>
                <w:color w:val="000000"/>
                <w:sz w:val="14"/>
                <w:szCs w:val="14"/>
              </w:rPr>
              <w:t xml:space="preserve">   SALUD COOP EPS, Estado beneficiario activo, Promedio IBC $651,003 supera 1 SMMLV. </w:t>
            </w:r>
            <w:r w:rsidR="00FE4BD6" w:rsidRPr="00110F4B">
              <w:rPr>
                <w:color w:val="000000"/>
                <w:sz w:val="14"/>
                <w:szCs w:val="14"/>
              </w:rPr>
              <w:t>Notificación</w:t>
            </w:r>
            <w:r w:rsidRPr="00110F4B">
              <w:rPr>
                <w:color w:val="000000"/>
                <w:sz w:val="14"/>
                <w:szCs w:val="14"/>
              </w:rPr>
              <w:t xml:space="preserve"> - Certificación de debido proceso</w:t>
            </w:r>
          </w:p>
        </w:tc>
      </w:tr>
      <w:tr w:rsidR="00B90F62"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34</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21524508</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MARIN</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OLARTE</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CARMEN</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TULIA</w:t>
            </w: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 xml:space="preserve">FECHA ING 1/11/2013     NUEVA EPS, Estado beneficiario activo, Promedio IBC $675,417 supera 1 SMMLV. </w:t>
            </w:r>
            <w:r w:rsidR="00FE4BD6" w:rsidRPr="00110F4B">
              <w:rPr>
                <w:color w:val="000000"/>
                <w:sz w:val="14"/>
                <w:szCs w:val="14"/>
              </w:rPr>
              <w:t>Notificación</w:t>
            </w:r>
            <w:r w:rsidRPr="00110F4B">
              <w:rPr>
                <w:color w:val="000000"/>
                <w:sz w:val="14"/>
                <w:szCs w:val="14"/>
              </w:rPr>
              <w:t xml:space="preserve"> - Certificación de debido proceso</w:t>
            </w:r>
          </w:p>
        </w:tc>
      </w:tr>
      <w:tr w:rsidR="00B90F62"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35</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21889988</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SALAZAR</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DE LOPEZ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BERNARDA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 xml:space="preserve">FECHA ING 1/8/2014    SURA EPS, Estado beneficiario activo, Promedio IBC $820,196 supera 1 SMMLV. </w:t>
            </w:r>
            <w:r w:rsidR="00FE4BD6" w:rsidRPr="00110F4B">
              <w:rPr>
                <w:color w:val="000000"/>
                <w:sz w:val="14"/>
                <w:szCs w:val="14"/>
              </w:rPr>
              <w:t>Notificación</w:t>
            </w:r>
            <w:r w:rsidRPr="00110F4B">
              <w:rPr>
                <w:color w:val="000000"/>
                <w:sz w:val="14"/>
                <w:szCs w:val="14"/>
              </w:rPr>
              <w:t xml:space="preserve"> - Certificación de debido proceso</w:t>
            </w:r>
          </w:p>
        </w:tc>
      </w:tr>
      <w:tr w:rsidR="00B90F62" w:rsidRPr="00110F4B" w:rsidTr="00FE4BD6">
        <w:trPr>
          <w:trHeight w:val="105"/>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36</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24583500</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CRUZ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DE QUIROZ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LUCERINA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 xml:space="preserve">Certificado de la Gerencia de </w:t>
            </w:r>
            <w:r w:rsidR="005F4F62" w:rsidRPr="00110F4B">
              <w:rPr>
                <w:color w:val="000000"/>
                <w:sz w:val="14"/>
                <w:szCs w:val="14"/>
              </w:rPr>
              <w:t>nómina</w:t>
            </w:r>
            <w:r w:rsidRPr="00110F4B">
              <w:rPr>
                <w:color w:val="000000"/>
                <w:sz w:val="14"/>
                <w:szCs w:val="14"/>
              </w:rPr>
              <w:t xml:space="preserve"> de pensionados  a partir de junio  de 2011 recibe el INCREMENTO en calidad de esposa</w:t>
            </w:r>
          </w:p>
        </w:tc>
      </w:tr>
      <w:tr w:rsidR="00B90F62"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37</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32346193</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TANGARIFE</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DE ZAPATA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MARIA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PASTORA</w:t>
            </w: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 xml:space="preserve">Certificado de la Gerencia de </w:t>
            </w:r>
            <w:r w:rsidR="005F4F62" w:rsidRPr="00110F4B">
              <w:rPr>
                <w:color w:val="000000"/>
                <w:sz w:val="14"/>
                <w:szCs w:val="14"/>
              </w:rPr>
              <w:t>nómina</w:t>
            </w:r>
            <w:r w:rsidRPr="00110F4B">
              <w:rPr>
                <w:color w:val="000000"/>
                <w:sz w:val="14"/>
                <w:szCs w:val="14"/>
              </w:rPr>
              <w:t xml:space="preserve"> de pensionados  a partir </w:t>
            </w:r>
            <w:r w:rsidR="00B43C5F" w:rsidRPr="00110F4B">
              <w:rPr>
                <w:color w:val="000000"/>
                <w:sz w:val="14"/>
                <w:szCs w:val="14"/>
              </w:rPr>
              <w:t>marzo</w:t>
            </w:r>
            <w:r w:rsidRPr="00110F4B">
              <w:rPr>
                <w:color w:val="000000"/>
                <w:sz w:val="14"/>
                <w:szCs w:val="14"/>
              </w:rPr>
              <w:t xml:space="preserve"> o  de 2012 recibe el INCREMENTO en calidad de esposa</w:t>
            </w:r>
          </w:p>
        </w:tc>
      </w:tr>
      <w:tr w:rsidR="00B90F62"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38</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32454773</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CASTAÑO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DE BEDOYA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MARIA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JUDITH</w:t>
            </w: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 xml:space="preserve">Certificado de la Gerencia de </w:t>
            </w:r>
            <w:r w:rsidR="00B43C5F" w:rsidRPr="00110F4B">
              <w:rPr>
                <w:color w:val="000000"/>
                <w:sz w:val="14"/>
                <w:szCs w:val="14"/>
              </w:rPr>
              <w:t>nómina</w:t>
            </w:r>
            <w:r w:rsidRPr="00110F4B">
              <w:rPr>
                <w:color w:val="000000"/>
                <w:sz w:val="14"/>
                <w:szCs w:val="14"/>
              </w:rPr>
              <w:t xml:space="preserve"> de pensionados  a partir de marzo de 2011 recibe el INCREMENTO en calidad de esposa</w:t>
            </w:r>
          </w:p>
        </w:tc>
      </w:tr>
      <w:tr w:rsidR="00B90F62"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39</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42972494</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GUTIERREZ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TAMAYO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LUZ</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ELENA</w:t>
            </w: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 xml:space="preserve">Certificado de la Gerencia de </w:t>
            </w:r>
            <w:r w:rsidR="00FE4BD6" w:rsidRPr="00110F4B">
              <w:rPr>
                <w:color w:val="000000"/>
                <w:sz w:val="14"/>
                <w:szCs w:val="14"/>
              </w:rPr>
              <w:t>nómina</w:t>
            </w:r>
            <w:r w:rsidRPr="00110F4B">
              <w:rPr>
                <w:color w:val="000000"/>
                <w:sz w:val="14"/>
                <w:szCs w:val="14"/>
              </w:rPr>
              <w:t xml:space="preserve"> de pensionados  a partir de septiembre de 20</w:t>
            </w:r>
            <w:r w:rsidR="00B43C5F" w:rsidRPr="00110F4B">
              <w:rPr>
                <w:color w:val="000000"/>
                <w:sz w:val="14"/>
                <w:szCs w:val="14"/>
              </w:rPr>
              <w:t>08</w:t>
            </w:r>
            <w:r w:rsidRPr="00110F4B">
              <w:rPr>
                <w:color w:val="000000"/>
                <w:sz w:val="14"/>
                <w:szCs w:val="14"/>
              </w:rPr>
              <w:t xml:space="preserve"> recibe el INCREMENTO en calidad de esposa</w:t>
            </w:r>
          </w:p>
        </w:tc>
      </w:tr>
      <w:tr w:rsidR="00B90F62"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40</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696380</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RUIZ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GRANADA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FRANCISCO</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JAVIER</w:t>
            </w: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 xml:space="preserve">FECHA ING 1/7/2011      COOMEVA EPS, Estado beneficiario activo, Promedio IBC $700,000 supera 1 SMMLV. </w:t>
            </w:r>
            <w:r w:rsidR="00FE4BD6" w:rsidRPr="00110F4B">
              <w:rPr>
                <w:color w:val="000000"/>
                <w:sz w:val="14"/>
                <w:szCs w:val="14"/>
              </w:rPr>
              <w:t>Notificación</w:t>
            </w:r>
            <w:r w:rsidRPr="00110F4B">
              <w:rPr>
                <w:color w:val="000000"/>
                <w:sz w:val="14"/>
                <w:szCs w:val="14"/>
              </w:rPr>
              <w:t xml:space="preserve"> - Certificación de debido proceso</w:t>
            </w:r>
          </w:p>
        </w:tc>
      </w:tr>
      <w:tr w:rsidR="00B90F62"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41</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21386883</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MONSALVE</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ARANGO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LUCIA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DALILA</w:t>
            </w: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 xml:space="preserve">FECHA ING 1/1/2013      SURA EPS, Estado beneficiario inactivo, Promedio IBC $820,475 supera 1 SMMLV. </w:t>
            </w:r>
            <w:r w:rsidR="00FE4BD6" w:rsidRPr="00110F4B">
              <w:rPr>
                <w:color w:val="000000"/>
                <w:sz w:val="14"/>
                <w:szCs w:val="14"/>
              </w:rPr>
              <w:t>Notificación</w:t>
            </w:r>
            <w:r w:rsidRPr="00110F4B">
              <w:rPr>
                <w:color w:val="000000"/>
                <w:sz w:val="14"/>
                <w:szCs w:val="14"/>
              </w:rPr>
              <w:t xml:space="preserve"> - Certificación de debido proceso</w:t>
            </w:r>
          </w:p>
        </w:tc>
      </w:tr>
      <w:tr w:rsidR="00B90F62"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42</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8239757</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RESTREPO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JARAMILLO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ORLANDO</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DE JESUS</w:t>
            </w: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 xml:space="preserve">FECHA ING 1/4/2015      SURA EPS, Estado beneficiario activo, Promedio IBC $767,286 supera 1 SMMLV. </w:t>
            </w:r>
            <w:r w:rsidR="00FE4BD6" w:rsidRPr="00110F4B">
              <w:rPr>
                <w:color w:val="000000"/>
                <w:sz w:val="14"/>
                <w:szCs w:val="14"/>
              </w:rPr>
              <w:t>Notificación</w:t>
            </w:r>
            <w:r w:rsidRPr="00110F4B">
              <w:rPr>
                <w:color w:val="000000"/>
                <w:sz w:val="14"/>
                <w:szCs w:val="14"/>
              </w:rPr>
              <w:t xml:space="preserve"> - Certificación de debido proceso</w:t>
            </w:r>
          </w:p>
        </w:tc>
      </w:tr>
      <w:tr w:rsidR="00B90F62"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43</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32472509</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CARDONA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CANO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BLANCA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ISMENIA</w:t>
            </w: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FECHA ING 1/1/2013      SURA EPS, Estado beneficiario activo, Promedio IBC $1</w:t>
            </w:r>
            <w:r w:rsidR="00CE037E" w:rsidRPr="00110F4B">
              <w:rPr>
                <w:color w:val="000000"/>
                <w:sz w:val="14"/>
                <w:szCs w:val="14"/>
              </w:rPr>
              <w:t>.</w:t>
            </w:r>
            <w:r w:rsidRPr="00110F4B">
              <w:rPr>
                <w:color w:val="000000"/>
                <w:sz w:val="14"/>
                <w:szCs w:val="14"/>
              </w:rPr>
              <w:t xml:space="preserve">428,250 supera 1 SMMLV. </w:t>
            </w:r>
            <w:r w:rsidR="00FE4BD6" w:rsidRPr="00110F4B">
              <w:rPr>
                <w:color w:val="000000"/>
                <w:sz w:val="14"/>
                <w:szCs w:val="14"/>
              </w:rPr>
              <w:t>Notificación</w:t>
            </w:r>
            <w:r w:rsidRPr="00110F4B">
              <w:rPr>
                <w:color w:val="000000"/>
                <w:sz w:val="14"/>
                <w:szCs w:val="14"/>
              </w:rPr>
              <w:t xml:space="preserve"> - Certificación de debido proceso</w:t>
            </w:r>
          </w:p>
        </w:tc>
      </w:tr>
      <w:tr w:rsidR="00B90F62"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44</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3621249</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ESCUDERO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ORREGO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ARACADIO</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DE JESUS</w:t>
            </w: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 xml:space="preserve">FECHA ING 1/11/2012      SALUD COOP EPS, Estado beneficiario activo, Promedio IBC $775,417 supera 1 SMMLV. </w:t>
            </w:r>
            <w:r w:rsidR="00FE4BD6" w:rsidRPr="00110F4B">
              <w:rPr>
                <w:color w:val="000000"/>
                <w:sz w:val="14"/>
                <w:szCs w:val="14"/>
              </w:rPr>
              <w:t>Notificación</w:t>
            </w:r>
            <w:r w:rsidRPr="00110F4B">
              <w:rPr>
                <w:color w:val="000000"/>
                <w:sz w:val="14"/>
                <w:szCs w:val="14"/>
              </w:rPr>
              <w:t xml:space="preserve"> - Certificación de debido proceso</w:t>
            </w:r>
          </w:p>
        </w:tc>
      </w:tr>
      <w:tr w:rsidR="00B90F62"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45</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42988881</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ALVAREZ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GONZALEZ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SILVIA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ELENA</w:t>
            </w: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 xml:space="preserve">FECHA ING 1/3/2014      SURA EPS, Estado beneficiario activo, Promedio IBC $727,333 supera 1 SMMLV. </w:t>
            </w:r>
            <w:r w:rsidR="00FE4BD6" w:rsidRPr="00110F4B">
              <w:rPr>
                <w:color w:val="000000"/>
                <w:sz w:val="14"/>
                <w:szCs w:val="14"/>
              </w:rPr>
              <w:t>Notificación</w:t>
            </w:r>
            <w:r w:rsidRPr="00110F4B">
              <w:rPr>
                <w:color w:val="000000"/>
                <w:sz w:val="14"/>
                <w:szCs w:val="14"/>
              </w:rPr>
              <w:t xml:space="preserve"> - Certificación de debido proceso</w:t>
            </w:r>
          </w:p>
        </w:tc>
      </w:tr>
      <w:tr w:rsidR="00B90F62"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46</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21828773</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CORREA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DE LOPEZ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MARIA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OLIVA</w:t>
            </w: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 xml:space="preserve">FECHA ING 1/11/2012      </w:t>
            </w:r>
            <w:r w:rsidR="00CE037E" w:rsidRPr="00110F4B">
              <w:rPr>
                <w:color w:val="000000"/>
                <w:sz w:val="14"/>
                <w:szCs w:val="14"/>
              </w:rPr>
              <w:t xml:space="preserve">Cruz Blanca </w:t>
            </w:r>
            <w:r w:rsidRPr="00110F4B">
              <w:rPr>
                <w:color w:val="000000"/>
                <w:sz w:val="14"/>
                <w:szCs w:val="14"/>
              </w:rPr>
              <w:t xml:space="preserve">EPS, Estado beneficiario activo, Promedio IBC $938,083 supera 1 SMMLV. </w:t>
            </w:r>
            <w:r w:rsidR="00FE4BD6" w:rsidRPr="00110F4B">
              <w:rPr>
                <w:color w:val="000000"/>
                <w:sz w:val="14"/>
                <w:szCs w:val="14"/>
              </w:rPr>
              <w:t>Notificación</w:t>
            </w:r>
            <w:r w:rsidRPr="00110F4B">
              <w:rPr>
                <w:color w:val="000000"/>
                <w:sz w:val="14"/>
                <w:szCs w:val="14"/>
              </w:rPr>
              <w:t xml:space="preserve"> - Certificación de debido proceso</w:t>
            </w:r>
          </w:p>
        </w:tc>
      </w:tr>
      <w:tr w:rsidR="00B90F62"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47</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32410685</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SEPULVEDA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BLANCA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INES</w:t>
            </w: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 xml:space="preserve">FECHA ING 1/11/2012      SURA EPS, Estado beneficiario activo, Promedio IBC $892,250 supera 1 SMMLV. </w:t>
            </w:r>
            <w:r w:rsidR="00FE4BD6" w:rsidRPr="00110F4B">
              <w:rPr>
                <w:color w:val="000000"/>
                <w:sz w:val="14"/>
                <w:szCs w:val="14"/>
              </w:rPr>
              <w:t>Notificación</w:t>
            </w:r>
            <w:r w:rsidRPr="00110F4B">
              <w:rPr>
                <w:color w:val="000000"/>
                <w:sz w:val="14"/>
                <w:szCs w:val="14"/>
              </w:rPr>
              <w:t xml:space="preserve"> - Certificación de debido proceso</w:t>
            </w:r>
          </w:p>
        </w:tc>
      </w:tr>
      <w:tr w:rsidR="00B90F62"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48</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29845582</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CARMONA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DE RIOS</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CENELIA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FE4BD6"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 xml:space="preserve">FECHA ING 1/8/2014      Cruz Blanca EPS, Estado beneficiario activo, Promedio IBC $912,583 supera 1 SMMLV. </w:t>
            </w:r>
            <w:r w:rsidR="00FE4BD6" w:rsidRPr="00110F4B">
              <w:rPr>
                <w:color w:val="000000"/>
                <w:sz w:val="14"/>
                <w:szCs w:val="14"/>
              </w:rPr>
              <w:t>Notificación</w:t>
            </w:r>
            <w:r w:rsidRPr="00110F4B">
              <w:rPr>
                <w:color w:val="000000"/>
                <w:sz w:val="14"/>
                <w:szCs w:val="14"/>
              </w:rPr>
              <w:t xml:space="preserve"> - Certificación de debido proceso</w:t>
            </w:r>
          </w:p>
        </w:tc>
      </w:tr>
      <w:tr w:rsidR="00B90F62"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0F62" w:rsidRPr="00110F4B" w:rsidRDefault="00B90F62" w:rsidP="00FA2D4F">
            <w:pPr>
              <w:jc w:val="center"/>
              <w:rPr>
                <w:rFonts w:ascii="Arial" w:hAnsi="Arial" w:cs="Arial"/>
                <w:color w:val="000000"/>
                <w:sz w:val="12"/>
                <w:szCs w:val="12"/>
                <w:lang w:val="es-CO"/>
              </w:rPr>
            </w:pPr>
            <w:r w:rsidRPr="00110F4B">
              <w:rPr>
                <w:rFonts w:ascii="Arial" w:hAnsi="Arial" w:cs="Arial"/>
                <w:color w:val="000000"/>
                <w:sz w:val="12"/>
                <w:szCs w:val="12"/>
                <w:lang w:val="es-CO"/>
              </w:rPr>
              <w:t>49</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731451</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ZULUAGA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ANGEL</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GUILLERMO</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B90F62" w:rsidRPr="00110F4B" w:rsidRDefault="00B90F62" w:rsidP="00FA2D4F">
            <w:pPr>
              <w:jc w:val="center"/>
            </w:pPr>
            <w:r w:rsidRPr="00110F4B">
              <w:t>ALFONSO</w:t>
            </w:r>
          </w:p>
        </w:tc>
        <w:tc>
          <w:tcPr>
            <w:tcW w:w="1595"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B90F62" w:rsidRPr="00110F4B" w:rsidRDefault="00B90F62" w:rsidP="00FA2D4F">
            <w:pPr>
              <w:jc w:val="center"/>
              <w:rPr>
                <w:color w:val="000000"/>
                <w:sz w:val="14"/>
                <w:szCs w:val="14"/>
              </w:rPr>
            </w:pPr>
            <w:r w:rsidRPr="00110F4B">
              <w:rPr>
                <w:color w:val="000000"/>
                <w:sz w:val="14"/>
                <w:szCs w:val="14"/>
              </w:rPr>
              <w:t xml:space="preserve">Certificado de la Gerencia de </w:t>
            </w:r>
            <w:r w:rsidR="00FE4BD6" w:rsidRPr="00110F4B">
              <w:rPr>
                <w:color w:val="000000"/>
                <w:sz w:val="14"/>
                <w:szCs w:val="14"/>
              </w:rPr>
              <w:t>nómina</w:t>
            </w:r>
            <w:r w:rsidRPr="00110F4B">
              <w:rPr>
                <w:color w:val="000000"/>
                <w:sz w:val="14"/>
                <w:szCs w:val="14"/>
              </w:rPr>
              <w:t xml:space="preserve"> de pensionados  a partir de octubre de 2015 recibe el INCREMENTO en calidad de compañero.</w:t>
            </w:r>
          </w:p>
        </w:tc>
      </w:tr>
      <w:tr w:rsidR="00FE4BD6"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BD6" w:rsidRPr="00110F4B" w:rsidRDefault="00FE4BD6" w:rsidP="00FA2D4F">
            <w:pPr>
              <w:jc w:val="center"/>
              <w:rPr>
                <w:rFonts w:ascii="Arial" w:hAnsi="Arial" w:cs="Arial"/>
                <w:color w:val="000000"/>
                <w:sz w:val="12"/>
                <w:szCs w:val="12"/>
                <w:lang w:val="es-CO"/>
              </w:rPr>
            </w:pPr>
            <w:r w:rsidRPr="00110F4B">
              <w:rPr>
                <w:rFonts w:ascii="Arial" w:hAnsi="Arial" w:cs="Arial"/>
                <w:color w:val="000000"/>
                <w:sz w:val="12"/>
                <w:szCs w:val="12"/>
                <w:lang w:val="es-CO"/>
              </w:rPr>
              <w:t>50</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8228049</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OSORNO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MONTOYA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JAIME</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DE JESUS</w:t>
            </w:r>
          </w:p>
        </w:tc>
        <w:tc>
          <w:tcPr>
            <w:tcW w:w="1595"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rPr>
                <w:color w:val="000000"/>
                <w:sz w:val="14"/>
                <w:szCs w:val="14"/>
              </w:rPr>
            </w:pPr>
            <w:r w:rsidRPr="00110F4B">
              <w:rPr>
                <w:color w:val="000000"/>
                <w:sz w:val="14"/>
                <w:szCs w:val="14"/>
              </w:rPr>
              <w:t>FECHA ING 01/4/2015          SURA EPS, Estado beneficiario activo, Promedio IBC $722,450   supera 1 SMMLV.</w:t>
            </w:r>
          </w:p>
        </w:tc>
      </w:tr>
      <w:tr w:rsidR="00FE4BD6"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BD6" w:rsidRPr="00110F4B" w:rsidRDefault="00FE4BD6" w:rsidP="00FA2D4F">
            <w:pPr>
              <w:jc w:val="center"/>
              <w:rPr>
                <w:rFonts w:ascii="Arial" w:hAnsi="Arial" w:cs="Arial"/>
                <w:color w:val="000000"/>
                <w:sz w:val="12"/>
                <w:szCs w:val="12"/>
                <w:lang w:val="es-CO"/>
              </w:rPr>
            </w:pPr>
            <w:r w:rsidRPr="00110F4B">
              <w:rPr>
                <w:rFonts w:ascii="Arial" w:hAnsi="Arial" w:cs="Arial"/>
                <w:color w:val="000000"/>
                <w:sz w:val="12"/>
                <w:szCs w:val="12"/>
                <w:lang w:val="es-CO"/>
              </w:rPr>
              <w:t>51</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3433486</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OSSA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LOPEZ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LIBARDO</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DE JESUS</w:t>
            </w:r>
          </w:p>
        </w:tc>
        <w:tc>
          <w:tcPr>
            <w:tcW w:w="1595"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rPr>
                <w:color w:val="000000"/>
                <w:sz w:val="14"/>
                <w:szCs w:val="14"/>
              </w:rPr>
            </w:pPr>
            <w:r w:rsidRPr="00110F4B">
              <w:rPr>
                <w:color w:val="000000"/>
                <w:sz w:val="14"/>
                <w:szCs w:val="14"/>
              </w:rPr>
              <w:t>FECHA ING 01/4/2015          NUEVA EPS, Estado beneficiario activo, Promedio IBC $1.009,000   supera 1 SMMLV.</w:t>
            </w:r>
          </w:p>
        </w:tc>
      </w:tr>
      <w:tr w:rsidR="00FE4BD6"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BD6" w:rsidRPr="00110F4B" w:rsidRDefault="00FE4BD6" w:rsidP="00FA2D4F">
            <w:pPr>
              <w:jc w:val="center"/>
              <w:rPr>
                <w:rFonts w:ascii="Arial" w:hAnsi="Arial" w:cs="Arial"/>
                <w:color w:val="000000"/>
                <w:sz w:val="12"/>
                <w:szCs w:val="12"/>
                <w:lang w:val="es-CO"/>
              </w:rPr>
            </w:pPr>
            <w:r w:rsidRPr="00110F4B">
              <w:rPr>
                <w:rFonts w:ascii="Arial" w:hAnsi="Arial" w:cs="Arial"/>
                <w:color w:val="000000"/>
                <w:sz w:val="12"/>
                <w:szCs w:val="12"/>
                <w:lang w:val="es-CO"/>
              </w:rPr>
              <w:t>52</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21398982</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VELEZ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MONTOYA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CECILIA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ROSA</w:t>
            </w:r>
          </w:p>
        </w:tc>
        <w:tc>
          <w:tcPr>
            <w:tcW w:w="1595"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rPr>
                <w:color w:val="000000"/>
                <w:sz w:val="14"/>
                <w:szCs w:val="14"/>
              </w:rPr>
            </w:pPr>
            <w:r w:rsidRPr="00110F4B">
              <w:rPr>
                <w:color w:val="000000"/>
                <w:sz w:val="14"/>
                <w:szCs w:val="14"/>
              </w:rPr>
              <w:t>FECHA ING 01/</w:t>
            </w:r>
            <w:r w:rsidR="003025CC" w:rsidRPr="00110F4B">
              <w:rPr>
                <w:color w:val="000000"/>
                <w:sz w:val="14"/>
                <w:szCs w:val="14"/>
              </w:rPr>
              <w:t>10</w:t>
            </w:r>
            <w:r w:rsidRPr="00110F4B">
              <w:rPr>
                <w:color w:val="000000"/>
                <w:sz w:val="14"/>
                <w:szCs w:val="14"/>
              </w:rPr>
              <w:t>/201</w:t>
            </w:r>
            <w:r w:rsidR="003025CC" w:rsidRPr="00110F4B">
              <w:rPr>
                <w:color w:val="000000"/>
                <w:sz w:val="14"/>
                <w:szCs w:val="14"/>
              </w:rPr>
              <w:t>4</w:t>
            </w:r>
            <w:r w:rsidRPr="00110F4B">
              <w:rPr>
                <w:color w:val="000000"/>
                <w:sz w:val="14"/>
                <w:szCs w:val="14"/>
              </w:rPr>
              <w:t xml:space="preserve">          CAFÉ SALUD EPS, Estado beneficiario inactivo, Promedio IBC $782,588   supera 1 SMMLV.</w:t>
            </w:r>
          </w:p>
        </w:tc>
      </w:tr>
      <w:tr w:rsidR="00FE4BD6"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BD6" w:rsidRPr="00110F4B" w:rsidRDefault="00FE4BD6" w:rsidP="00FA2D4F">
            <w:pPr>
              <w:jc w:val="center"/>
              <w:rPr>
                <w:rFonts w:ascii="Arial" w:hAnsi="Arial" w:cs="Arial"/>
                <w:color w:val="000000"/>
                <w:sz w:val="12"/>
                <w:szCs w:val="12"/>
                <w:lang w:val="es-CO"/>
              </w:rPr>
            </w:pPr>
            <w:r w:rsidRPr="00110F4B">
              <w:rPr>
                <w:rFonts w:ascii="Arial" w:hAnsi="Arial" w:cs="Arial"/>
                <w:color w:val="000000"/>
                <w:sz w:val="12"/>
                <w:szCs w:val="12"/>
                <w:lang w:val="es-CO"/>
              </w:rPr>
              <w:t>53</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21458448</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MARTINEZ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DE JIMENEZ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MARIA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RITALINA</w:t>
            </w:r>
          </w:p>
        </w:tc>
        <w:tc>
          <w:tcPr>
            <w:tcW w:w="1595"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rPr>
                <w:color w:val="000000"/>
                <w:sz w:val="14"/>
                <w:szCs w:val="14"/>
              </w:rPr>
            </w:pPr>
            <w:r w:rsidRPr="00110F4B">
              <w:rPr>
                <w:color w:val="000000"/>
                <w:sz w:val="14"/>
                <w:szCs w:val="14"/>
              </w:rPr>
              <w:t>FECHA ING 01/5/2013          COOMEVA EPS, Estado beneficiario activo, Promedio IBC $734,417   supera 1 SMMLV.</w:t>
            </w:r>
          </w:p>
        </w:tc>
      </w:tr>
      <w:tr w:rsidR="00FE4BD6"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BD6" w:rsidRPr="00110F4B" w:rsidRDefault="00FE4BD6" w:rsidP="00FA2D4F">
            <w:pPr>
              <w:jc w:val="center"/>
              <w:rPr>
                <w:rFonts w:ascii="Arial" w:hAnsi="Arial" w:cs="Arial"/>
                <w:color w:val="000000"/>
                <w:sz w:val="12"/>
                <w:szCs w:val="12"/>
                <w:lang w:val="es-CO"/>
              </w:rPr>
            </w:pPr>
            <w:r w:rsidRPr="00110F4B">
              <w:rPr>
                <w:rFonts w:ascii="Arial" w:hAnsi="Arial" w:cs="Arial"/>
                <w:color w:val="000000"/>
                <w:sz w:val="12"/>
                <w:szCs w:val="12"/>
                <w:lang w:val="es-CO"/>
              </w:rPr>
              <w:t>54</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21729082</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MUNOZ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NARVAEZ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MARIA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DOLLY</w:t>
            </w:r>
          </w:p>
        </w:tc>
        <w:tc>
          <w:tcPr>
            <w:tcW w:w="1595"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rPr>
                <w:color w:val="000000"/>
                <w:sz w:val="14"/>
                <w:szCs w:val="14"/>
              </w:rPr>
            </w:pPr>
            <w:r w:rsidRPr="00110F4B">
              <w:rPr>
                <w:color w:val="000000"/>
                <w:sz w:val="14"/>
                <w:szCs w:val="14"/>
              </w:rPr>
              <w:t>FECHA ING 01/1/2013          CRUZ BLANCA EPS, Estado beneficiario activo, Promedio IBC $817.511   supera 1 SMMLV.</w:t>
            </w:r>
          </w:p>
        </w:tc>
      </w:tr>
      <w:tr w:rsidR="00FE4BD6"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BD6" w:rsidRPr="00110F4B" w:rsidRDefault="00FE4BD6" w:rsidP="00FA2D4F">
            <w:pPr>
              <w:jc w:val="center"/>
              <w:rPr>
                <w:rFonts w:ascii="Arial" w:hAnsi="Arial" w:cs="Arial"/>
                <w:color w:val="000000"/>
                <w:sz w:val="12"/>
                <w:szCs w:val="12"/>
                <w:lang w:val="es-CO"/>
              </w:rPr>
            </w:pPr>
            <w:r w:rsidRPr="00110F4B">
              <w:rPr>
                <w:rFonts w:ascii="Arial" w:hAnsi="Arial" w:cs="Arial"/>
                <w:color w:val="000000"/>
                <w:sz w:val="12"/>
                <w:szCs w:val="12"/>
                <w:lang w:val="es-CO"/>
              </w:rPr>
              <w:t>55</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32443634</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VELEZ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JARAMILLO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MARIA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CLEOFE</w:t>
            </w:r>
          </w:p>
        </w:tc>
        <w:tc>
          <w:tcPr>
            <w:tcW w:w="1595"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rPr>
                <w:color w:val="000000"/>
                <w:sz w:val="14"/>
                <w:szCs w:val="14"/>
              </w:rPr>
            </w:pPr>
            <w:r w:rsidRPr="00110F4B">
              <w:rPr>
                <w:color w:val="000000"/>
                <w:sz w:val="14"/>
                <w:szCs w:val="14"/>
              </w:rPr>
              <w:t>FECHA ING 01/4/2015          NUEVA EPS, Estado beneficiario activo, Promedio IBC $691,750   supera 1 SMMLV.</w:t>
            </w:r>
          </w:p>
        </w:tc>
      </w:tr>
      <w:tr w:rsidR="00FE4BD6"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BD6" w:rsidRPr="00110F4B" w:rsidRDefault="00FE4BD6" w:rsidP="00FA2D4F">
            <w:pPr>
              <w:jc w:val="center"/>
              <w:rPr>
                <w:rFonts w:ascii="Arial" w:hAnsi="Arial" w:cs="Arial"/>
                <w:color w:val="000000"/>
                <w:sz w:val="12"/>
                <w:szCs w:val="12"/>
                <w:lang w:val="es-CO"/>
              </w:rPr>
            </w:pPr>
            <w:r w:rsidRPr="00110F4B">
              <w:rPr>
                <w:rFonts w:ascii="Arial" w:hAnsi="Arial" w:cs="Arial"/>
                <w:color w:val="000000"/>
                <w:sz w:val="12"/>
                <w:szCs w:val="12"/>
                <w:lang w:val="es-CO"/>
              </w:rPr>
              <w:t>56</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573377</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TAMAYO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GOMEZ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JESUS</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MARIA</w:t>
            </w:r>
          </w:p>
        </w:tc>
        <w:tc>
          <w:tcPr>
            <w:tcW w:w="1595"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rPr>
                <w:color w:val="000000"/>
                <w:sz w:val="14"/>
                <w:szCs w:val="14"/>
              </w:rPr>
            </w:pPr>
            <w:r w:rsidRPr="00110F4B">
              <w:rPr>
                <w:color w:val="000000"/>
                <w:sz w:val="14"/>
                <w:szCs w:val="14"/>
              </w:rPr>
              <w:t>FECHA ING 01/4/2015          Cruz Blanca EPS, Estado beneficiario activo, Promedio IBC $1</w:t>
            </w:r>
            <w:r w:rsidR="003025CC" w:rsidRPr="00110F4B">
              <w:rPr>
                <w:color w:val="000000"/>
                <w:sz w:val="14"/>
                <w:szCs w:val="14"/>
              </w:rPr>
              <w:t>.</w:t>
            </w:r>
            <w:r w:rsidRPr="00110F4B">
              <w:rPr>
                <w:color w:val="000000"/>
                <w:sz w:val="14"/>
                <w:szCs w:val="14"/>
              </w:rPr>
              <w:t>068,333   supera 1 SMMLV.</w:t>
            </w:r>
          </w:p>
        </w:tc>
      </w:tr>
      <w:tr w:rsidR="00FE4BD6"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BD6" w:rsidRPr="00110F4B" w:rsidRDefault="00FE4BD6" w:rsidP="00FA2D4F">
            <w:pPr>
              <w:jc w:val="center"/>
              <w:rPr>
                <w:rFonts w:ascii="Arial" w:hAnsi="Arial" w:cs="Arial"/>
                <w:color w:val="000000"/>
                <w:sz w:val="12"/>
                <w:szCs w:val="12"/>
                <w:lang w:val="es-CO"/>
              </w:rPr>
            </w:pPr>
            <w:r w:rsidRPr="00110F4B">
              <w:rPr>
                <w:rFonts w:ascii="Arial" w:hAnsi="Arial" w:cs="Arial"/>
                <w:color w:val="000000"/>
                <w:sz w:val="12"/>
                <w:szCs w:val="12"/>
                <w:lang w:val="es-CO"/>
              </w:rPr>
              <w:t>57</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3630480</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TABARES</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LUIS</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CARLOS</w:t>
            </w:r>
          </w:p>
        </w:tc>
        <w:tc>
          <w:tcPr>
            <w:tcW w:w="1595"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rPr>
                <w:color w:val="000000"/>
                <w:sz w:val="14"/>
                <w:szCs w:val="14"/>
              </w:rPr>
            </w:pPr>
            <w:r w:rsidRPr="00110F4B">
              <w:rPr>
                <w:color w:val="000000"/>
                <w:sz w:val="14"/>
                <w:szCs w:val="14"/>
              </w:rPr>
              <w:t>FECHA ING 01/4/2015          SURA EPS, Estado beneficiario activo, Promedio IBC $896,000   supera 1 SMMLV.</w:t>
            </w:r>
          </w:p>
        </w:tc>
      </w:tr>
      <w:tr w:rsidR="00FE4BD6"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BD6" w:rsidRPr="00110F4B" w:rsidRDefault="00FE4BD6" w:rsidP="00FA2D4F">
            <w:pPr>
              <w:jc w:val="center"/>
              <w:rPr>
                <w:rFonts w:ascii="Arial" w:hAnsi="Arial" w:cs="Arial"/>
                <w:color w:val="000000"/>
                <w:sz w:val="12"/>
                <w:szCs w:val="12"/>
                <w:lang w:val="es-CO"/>
              </w:rPr>
            </w:pPr>
            <w:r w:rsidRPr="00110F4B">
              <w:rPr>
                <w:rFonts w:ascii="Arial" w:hAnsi="Arial" w:cs="Arial"/>
                <w:color w:val="000000"/>
                <w:sz w:val="12"/>
                <w:szCs w:val="12"/>
                <w:lang w:val="es-CO"/>
              </w:rPr>
              <w:t>58</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43031261</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IBARRA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RODRIGUEZ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MARIA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OMAIRA</w:t>
            </w:r>
          </w:p>
        </w:tc>
        <w:tc>
          <w:tcPr>
            <w:tcW w:w="1595"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rPr>
                <w:color w:val="000000"/>
                <w:sz w:val="14"/>
                <w:szCs w:val="14"/>
              </w:rPr>
            </w:pPr>
            <w:r w:rsidRPr="00110F4B">
              <w:rPr>
                <w:color w:val="000000"/>
                <w:sz w:val="14"/>
                <w:szCs w:val="14"/>
              </w:rPr>
              <w:t>FECHA ING 01/10/2014          SURA EPS, Estado beneficiario activo, Promedio IBC $858,206   supera 1 SMMLV.</w:t>
            </w:r>
          </w:p>
        </w:tc>
      </w:tr>
      <w:tr w:rsidR="00FE4BD6"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BD6" w:rsidRPr="00110F4B" w:rsidRDefault="00FE4BD6" w:rsidP="00FA2D4F">
            <w:pPr>
              <w:jc w:val="center"/>
              <w:rPr>
                <w:rFonts w:ascii="Arial" w:hAnsi="Arial" w:cs="Arial"/>
                <w:color w:val="000000"/>
                <w:sz w:val="12"/>
                <w:szCs w:val="12"/>
                <w:lang w:val="es-CO"/>
              </w:rPr>
            </w:pPr>
            <w:r w:rsidRPr="00110F4B">
              <w:rPr>
                <w:rFonts w:ascii="Arial" w:hAnsi="Arial" w:cs="Arial"/>
                <w:color w:val="000000"/>
                <w:sz w:val="12"/>
                <w:szCs w:val="12"/>
                <w:lang w:val="es-CO"/>
              </w:rPr>
              <w:t>59</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21612124</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DURANGO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DE GIRALDO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ROSA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AURORA</w:t>
            </w:r>
          </w:p>
        </w:tc>
        <w:tc>
          <w:tcPr>
            <w:tcW w:w="1595"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rPr>
                <w:color w:val="000000"/>
                <w:sz w:val="14"/>
                <w:szCs w:val="14"/>
              </w:rPr>
            </w:pPr>
            <w:r w:rsidRPr="00110F4B">
              <w:rPr>
                <w:color w:val="000000"/>
                <w:sz w:val="14"/>
                <w:szCs w:val="14"/>
              </w:rPr>
              <w:t>FECHA ING 01/10/2014          SALUD TOTAL EPS, Estado beneficiario activo, Promedio IBC $799,833   supera 1 SMMLV.</w:t>
            </w:r>
          </w:p>
        </w:tc>
      </w:tr>
      <w:tr w:rsidR="00FE4BD6"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BD6" w:rsidRPr="00110F4B" w:rsidRDefault="00FE4BD6" w:rsidP="00FA2D4F">
            <w:pPr>
              <w:jc w:val="center"/>
              <w:rPr>
                <w:rFonts w:ascii="Arial" w:hAnsi="Arial" w:cs="Arial"/>
                <w:color w:val="000000"/>
                <w:sz w:val="12"/>
                <w:szCs w:val="12"/>
                <w:lang w:val="es-CO"/>
              </w:rPr>
            </w:pPr>
            <w:r w:rsidRPr="00110F4B">
              <w:rPr>
                <w:rFonts w:ascii="Arial" w:hAnsi="Arial" w:cs="Arial"/>
                <w:color w:val="000000"/>
                <w:sz w:val="12"/>
                <w:szCs w:val="12"/>
                <w:lang w:val="es-CO"/>
              </w:rPr>
              <w:t>60</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26341683</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LOZANO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VALENCIA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ANA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SOFIA</w:t>
            </w:r>
          </w:p>
        </w:tc>
        <w:tc>
          <w:tcPr>
            <w:tcW w:w="1595"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rPr>
                <w:color w:val="000000"/>
                <w:sz w:val="14"/>
                <w:szCs w:val="14"/>
              </w:rPr>
            </w:pPr>
            <w:r w:rsidRPr="00110F4B">
              <w:rPr>
                <w:color w:val="000000"/>
                <w:sz w:val="14"/>
                <w:szCs w:val="14"/>
              </w:rPr>
              <w:t>FECHA ING 01/10/2014          SALUD TOTAL EPS, Estado beneficiario activo, Promedio IBC $714,675   supera 1 SMMLV.</w:t>
            </w:r>
          </w:p>
        </w:tc>
      </w:tr>
      <w:tr w:rsidR="00FE4BD6"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BD6" w:rsidRPr="00110F4B" w:rsidRDefault="00FE4BD6" w:rsidP="00FA2D4F">
            <w:pPr>
              <w:jc w:val="center"/>
              <w:rPr>
                <w:rFonts w:ascii="Arial" w:hAnsi="Arial" w:cs="Arial"/>
                <w:color w:val="000000"/>
                <w:sz w:val="12"/>
                <w:szCs w:val="12"/>
                <w:lang w:val="es-CO"/>
              </w:rPr>
            </w:pPr>
            <w:r w:rsidRPr="00110F4B">
              <w:rPr>
                <w:rFonts w:ascii="Arial" w:hAnsi="Arial" w:cs="Arial"/>
                <w:color w:val="000000"/>
                <w:sz w:val="12"/>
                <w:szCs w:val="12"/>
                <w:lang w:val="es-CO"/>
              </w:rPr>
              <w:t>61</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32417282</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ORTIZ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DE CUARTAS</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ALICIA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DE JESUS</w:t>
            </w:r>
          </w:p>
        </w:tc>
        <w:tc>
          <w:tcPr>
            <w:tcW w:w="1595"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rPr>
                <w:color w:val="000000"/>
                <w:sz w:val="14"/>
                <w:szCs w:val="14"/>
              </w:rPr>
            </w:pPr>
            <w:r w:rsidRPr="00110F4B">
              <w:rPr>
                <w:color w:val="000000"/>
                <w:sz w:val="14"/>
                <w:szCs w:val="14"/>
              </w:rPr>
              <w:t>FECHA ING 01/10/2014          SURA EPS, Estado beneficiario activo, Promedio IBC $759,500   supera 1 SMMLV.</w:t>
            </w:r>
          </w:p>
        </w:tc>
      </w:tr>
      <w:tr w:rsidR="00FE4BD6"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BD6" w:rsidRPr="00110F4B" w:rsidRDefault="00FE4BD6" w:rsidP="00FA2D4F">
            <w:pPr>
              <w:jc w:val="center"/>
              <w:rPr>
                <w:rFonts w:ascii="Arial" w:hAnsi="Arial" w:cs="Arial"/>
                <w:color w:val="000000"/>
                <w:sz w:val="12"/>
                <w:szCs w:val="12"/>
                <w:lang w:val="es-CO"/>
              </w:rPr>
            </w:pPr>
            <w:r w:rsidRPr="00110F4B">
              <w:rPr>
                <w:rFonts w:ascii="Arial" w:hAnsi="Arial" w:cs="Arial"/>
                <w:color w:val="000000"/>
                <w:sz w:val="12"/>
                <w:szCs w:val="12"/>
                <w:lang w:val="es-CO"/>
              </w:rPr>
              <w:t>62</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31186851</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CESPEDES</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ANA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LIBIA</w:t>
            </w:r>
          </w:p>
        </w:tc>
        <w:tc>
          <w:tcPr>
            <w:tcW w:w="1595"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rPr>
                <w:color w:val="000000"/>
                <w:sz w:val="14"/>
                <w:szCs w:val="14"/>
              </w:rPr>
            </w:pPr>
            <w:r w:rsidRPr="00110F4B">
              <w:rPr>
                <w:color w:val="000000"/>
                <w:sz w:val="14"/>
                <w:szCs w:val="14"/>
              </w:rPr>
              <w:t>FECHA ING 01/10/2013          SALUD TOTAL EPS, Estado beneficiario activo, Promedio IBC $1.385,750   supera 1 SMMLV.</w:t>
            </w:r>
          </w:p>
        </w:tc>
      </w:tr>
      <w:tr w:rsidR="00FE4BD6"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BD6" w:rsidRPr="00110F4B" w:rsidRDefault="00FE4BD6" w:rsidP="00FA2D4F">
            <w:pPr>
              <w:jc w:val="center"/>
              <w:rPr>
                <w:rFonts w:ascii="Arial" w:hAnsi="Arial" w:cs="Arial"/>
                <w:color w:val="000000"/>
                <w:sz w:val="12"/>
                <w:szCs w:val="12"/>
                <w:lang w:val="es-CO"/>
              </w:rPr>
            </w:pPr>
            <w:r w:rsidRPr="00110F4B">
              <w:rPr>
                <w:rFonts w:ascii="Arial" w:hAnsi="Arial" w:cs="Arial"/>
                <w:color w:val="000000"/>
                <w:sz w:val="12"/>
                <w:szCs w:val="12"/>
                <w:lang w:val="es-CO"/>
              </w:rPr>
              <w:t>63</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32465193</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FONNEGRA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PATIÑO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ANA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ROCIO</w:t>
            </w:r>
          </w:p>
        </w:tc>
        <w:tc>
          <w:tcPr>
            <w:tcW w:w="1595"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rPr>
                <w:color w:val="000000"/>
                <w:sz w:val="14"/>
                <w:szCs w:val="14"/>
              </w:rPr>
            </w:pPr>
            <w:r w:rsidRPr="00110F4B">
              <w:rPr>
                <w:color w:val="000000"/>
                <w:sz w:val="14"/>
                <w:szCs w:val="14"/>
              </w:rPr>
              <w:t>FECHA ING 01/11/2012          SURA EPS, Estado beneficiario inactivo, Promedio IBC $668,333   supera 1 SMMLV.</w:t>
            </w:r>
          </w:p>
        </w:tc>
      </w:tr>
      <w:tr w:rsidR="00FE4BD6"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BD6" w:rsidRPr="00110F4B" w:rsidRDefault="00FE4BD6" w:rsidP="00FA2D4F">
            <w:pPr>
              <w:jc w:val="center"/>
              <w:rPr>
                <w:rFonts w:ascii="Arial" w:hAnsi="Arial" w:cs="Arial"/>
                <w:color w:val="000000"/>
                <w:sz w:val="12"/>
                <w:szCs w:val="12"/>
                <w:lang w:val="es-CO"/>
              </w:rPr>
            </w:pPr>
            <w:r w:rsidRPr="00110F4B">
              <w:rPr>
                <w:rFonts w:ascii="Arial" w:hAnsi="Arial" w:cs="Arial"/>
                <w:color w:val="000000"/>
                <w:sz w:val="12"/>
                <w:szCs w:val="12"/>
                <w:lang w:val="es-CO"/>
              </w:rPr>
              <w:t>64</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32491055</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RIVERA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DE ECHAVARRIA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AMPARO</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p>
        </w:tc>
        <w:tc>
          <w:tcPr>
            <w:tcW w:w="1595"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rPr>
                <w:color w:val="000000"/>
                <w:sz w:val="14"/>
                <w:szCs w:val="14"/>
              </w:rPr>
            </w:pPr>
            <w:r w:rsidRPr="00110F4B">
              <w:rPr>
                <w:color w:val="000000"/>
                <w:sz w:val="14"/>
                <w:szCs w:val="14"/>
              </w:rPr>
              <w:t>FECHA ING 01/11/2012          CRUZ BLANCA EPS, Estado beneficiario activo, Promedio IBC $650,813   supera 1 SMMLV.</w:t>
            </w:r>
          </w:p>
        </w:tc>
      </w:tr>
      <w:tr w:rsidR="00FE4BD6"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BD6" w:rsidRPr="00110F4B" w:rsidRDefault="00FE4BD6" w:rsidP="00FA2D4F">
            <w:pPr>
              <w:jc w:val="center"/>
              <w:rPr>
                <w:rFonts w:ascii="Arial" w:hAnsi="Arial" w:cs="Arial"/>
                <w:color w:val="000000"/>
                <w:sz w:val="12"/>
                <w:szCs w:val="12"/>
                <w:lang w:val="es-CO"/>
              </w:rPr>
            </w:pPr>
            <w:r w:rsidRPr="00110F4B">
              <w:rPr>
                <w:rFonts w:ascii="Arial" w:hAnsi="Arial" w:cs="Arial"/>
                <w:color w:val="000000"/>
                <w:sz w:val="12"/>
                <w:szCs w:val="12"/>
                <w:lang w:val="es-CO"/>
              </w:rPr>
              <w:t>65</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32496869</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VASQUEZ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DE ZAPATA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HOLANDA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DE JESUS</w:t>
            </w:r>
          </w:p>
        </w:tc>
        <w:tc>
          <w:tcPr>
            <w:tcW w:w="1595"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rPr>
                <w:color w:val="000000"/>
                <w:sz w:val="14"/>
                <w:szCs w:val="14"/>
              </w:rPr>
            </w:pPr>
            <w:r w:rsidRPr="00110F4B">
              <w:rPr>
                <w:color w:val="000000"/>
                <w:sz w:val="14"/>
                <w:szCs w:val="14"/>
              </w:rPr>
              <w:t>FECHA ING 01/10/2013          SALUD COOP EPS, Estado beneficiario activo, Promedio IBC $670,740   supera 1 SMMLV.</w:t>
            </w:r>
          </w:p>
        </w:tc>
      </w:tr>
      <w:tr w:rsidR="00FE4BD6"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BD6" w:rsidRPr="00110F4B" w:rsidRDefault="00FE4BD6" w:rsidP="00FA2D4F">
            <w:pPr>
              <w:jc w:val="center"/>
              <w:rPr>
                <w:rFonts w:ascii="Arial" w:hAnsi="Arial" w:cs="Arial"/>
                <w:color w:val="000000"/>
                <w:sz w:val="12"/>
                <w:szCs w:val="12"/>
                <w:lang w:val="es-CO"/>
              </w:rPr>
            </w:pPr>
            <w:r w:rsidRPr="00110F4B">
              <w:rPr>
                <w:rFonts w:ascii="Arial" w:hAnsi="Arial" w:cs="Arial"/>
                <w:color w:val="000000"/>
                <w:sz w:val="12"/>
                <w:szCs w:val="12"/>
                <w:lang w:val="es-CO"/>
              </w:rPr>
              <w:t>66</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32078838</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OCAMPO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AGUDELO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CLARIBEL</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p>
        </w:tc>
        <w:tc>
          <w:tcPr>
            <w:tcW w:w="1595"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rPr>
                <w:color w:val="000000"/>
                <w:sz w:val="14"/>
                <w:szCs w:val="14"/>
              </w:rPr>
            </w:pPr>
            <w:r w:rsidRPr="00110F4B">
              <w:rPr>
                <w:color w:val="000000"/>
                <w:sz w:val="14"/>
                <w:szCs w:val="14"/>
              </w:rPr>
              <w:t>FECHA ING 01/11/2013          SURA EPS, Estado beneficiario activo, Promedio IBC $1.226,500   supera 1 SMMLV.</w:t>
            </w:r>
          </w:p>
        </w:tc>
      </w:tr>
      <w:tr w:rsidR="00FE4BD6"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BD6" w:rsidRPr="00110F4B" w:rsidRDefault="00FE4BD6" w:rsidP="00FA2D4F">
            <w:pPr>
              <w:jc w:val="center"/>
              <w:rPr>
                <w:rFonts w:ascii="Arial" w:hAnsi="Arial" w:cs="Arial"/>
                <w:color w:val="000000"/>
                <w:sz w:val="12"/>
                <w:szCs w:val="12"/>
                <w:lang w:val="es-CO"/>
              </w:rPr>
            </w:pPr>
            <w:r w:rsidRPr="00110F4B">
              <w:rPr>
                <w:rFonts w:ascii="Arial" w:hAnsi="Arial" w:cs="Arial"/>
                <w:color w:val="000000"/>
                <w:sz w:val="12"/>
                <w:szCs w:val="12"/>
                <w:lang w:val="es-CO"/>
              </w:rPr>
              <w:t>67</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8223562</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HERNANDEZ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CARVAJAL</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RAUL</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ANTONIO</w:t>
            </w:r>
          </w:p>
        </w:tc>
        <w:tc>
          <w:tcPr>
            <w:tcW w:w="1595"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rPr>
                <w:color w:val="000000"/>
                <w:sz w:val="14"/>
                <w:szCs w:val="14"/>
              </w:rPr>
            </w:pPr>
            <w:r w:rsidRPr="00110F4B">
              <w:rPr>
                <w:color w:val="000000"/>
                <w:sz w:val="14"/>
                <w:szCs w:val="14"/>
              </w:rPr>
              <w:t>FECHA ING 01/2/2015          SALUD TOTAL EPS, Estado beneficiario activo, Promedio IBC $979,222   supera 1 SMMLV.</w:t>
            </w:r>
          </w:p>
        </w:tc>
      </w:tr>
      <w:tr w:rsidR="00FE4BD6"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BD6" w:rsidRPr="00110F4B" w:rsidRDefault="00FE4BD6" w:rsidP="00FA2D4F">
            <w:pPr>
              <w:jc w:val="center"/>
              <w:rPr>
                <w:rFonts w:ascii="Arial" w:hAnsi="Arial" w:cs="Arial"/>
                <w:color w:val="000000"/>
                <w:sz w:val="12"/>
                <w:szCs w:val="12"/>
                <w:lang w:val="es-CO"/>
              </w:rPr>
            </w:pPr>
            <w:r w:rsidRPr="00110F4B">
              <w:rPr>
                <w:rFonts w:ascii="Arial" w:hAnsi="Arial" w:cs="Arial"/>
                <w:color w:val="000000"/>
                <w:sz w:val="12"/>
                <w:szCs w:val="12"/>
                <w:lang w:val="es-CO"/>
              </w:rPr>
              <w:t>68</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21332306</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GONZALEZ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DE GONZALEZ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BERTA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LIA</w:t>
            </w:r>
          </w:p>
        </w:tc>
        <w:tc>
          <w:tcPr>
            <w:tcW w:w="1595"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rPr>
                <w:color w:val="000000"/>
                <w:sz w:val="14"/>
                <w:szCs w:val="14"/>
              </w:rPr>
            </w:pPr>
            <w:r w:rsidRPr="00110F4B">
              <w:rPr>
                <w:color w:val="000000"/>
                <w:sz w:val="14"/>
                <w:szCs w:val="14"/>
              </w:rPr>
              <w:t>FECHA ING 01/4/2015          SALUD TOTAL EPS, Estado beneficiario activo, Promedio IBC $745,500   supera 1 SMMLV.</w:t>
            </w:r>
          </w:p>
        </w:tc>
      </w:tr>
      <w:tr w:rsidR="00FE4BD6"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BD6" w:rsidRPr="00110F4B" w:rsidRDefault="00FE4BD6" w:rsidP="00FA2D4F">
            <w:pPr>
              <w:jc w:val="center"/>
              <w:rPr>
                <w:rFonts w:ascii="Arial" w:hAnsi="Arial" w:cs="Arial"/>
                <w:color w:val="000000"/>
                <w:sz w:val="12"/>
                <w:szCs w:val="12"/>
                <w:lang w:val="es-CO"/>
              </w:rPr>
            </w:pPr>
            <w:r w:rsidRPr="00110F4B">
              <w:rPr>
                <w:rFonts w:ascii="Arial" w:hAnsi="Arial" w:cs="Arial"/>
                <w:color w:val="000000"/>
                <w:sz w:val="12"/>
                <w:szCs w:val="12"/>
                <w:lang w:val="es-CO"/>
              </w:rPr>
              <w:t>69</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21964391</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OSPINA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MARIN</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IRENE</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p>
        </w:tc>
        <w:tc>
          <w:tcPr>
            <w:tcW w:w="1595"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rPr>
                <w:color w:val="000000"/>
                <w:sz w:val="14"/>
                <w:szCs w:val="14"/>
              </w:rPr>
            </w:pPr>
            <w:r w:rsidRPr="00110F4B">
              <w:rPr>
                <w:color w:val="000000"/>
                <w:sz w:val="14"/>
                <w:szCs w:val="14"/>
              </w:rPr>
              <w:t>FECHA ING 01/1/2013          SURA EPS, Estado beneficiario activo, Promedio IBC $762,363   supera 1 SMMLV.</w:t>
            </w:r>
          </w:p>
        </w:tc>
      </w:tr>
      <w:tr w:rsidR="00FE4BD6"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BD6" w:rsidRPr="00110F4B" w:rsidRDefault="00FE4BD6" w:rsidP="00FA2D4F">
            <w:pPr>
              <w:jc w:val="center"/>
              <w:rPr>
                <w:rFonts w:ascii="Arial" w:hAnsi="Arial" w:cs="Arial"/>
                <w:color w:val="000000"/>
                <w:sz w:val="12"/>
                <w:szCs w:val="12"/>
                <w:lang w:val="es-CO"/>
              </w:rPr>
            </w:pPr>
            <w:r w:rsidRPr="00110F4B">
              <w:rPr>
                <w:rFonts w:ascii="Arial" w:hAnsi="Arial" w:cs="Arial"/>
                <w:color w:val="000000"/>
                <w:sz w:val="12"/>
                <w:szCs w:val="12"/>
                <w:lang w:val="es-CO"/>
              </w:rPr>
              <w:t>70</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8249790</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MORALES</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SANCHEZ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LUIS</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JAIRO</w:t>
            </w:r>
          </w:p>
        </w:tc>
        <w:tc>
          <w:tcPr>
            <w:tcW w:w="1595"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rPr>
                <w:color w:val="000000"/>
                <w:sz w:val="14"/>
                <w:szCs w:val="14"/>
              </w:rPr>
            </w:pPr>
            <w:r w:rsidRPr="00110F4B">
              <w:rPr>
                <w:color w:val="000000"/>
                <w:sz w:val="14"/>
                <w:szCs w:val="14"/>
              </w:rPr>
              <w:t>FECHA ING 01/1/2013          SURA EPS, Estado beneficiario activo, Promedio IBC $895.446   supera 1 SMMLV.</w:t>
            </w:r>
          </w:p>
        </w:tc>
      </w:tr>
      <w:tr w:rsidR="00FE4BD6"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BD6" w:rsidRPr="00110F4B" w:rsidRDefault="00FE4BD6" w:rsidP="00FA2D4F">
            <w:pPr>
              <w:jc w:val="center"/>
              <w:rPr>
                <w:rFonts w:ascii="Arial" w:hAnsi="Arial" w:cs="Arial"/>
                <w:color w:val="000000"/>
                <w:sz w:val="12"/>
                <w:szCs w:val="12"/>
                <w:lang w:val="es-CO"/>
              </w:rPr>
            </w:pPr>
            <w:r w:rsidRPr="00110F4B">
              <w:rPr>
                <w:rFonts w:ascii="Arial" w:hAnsi="Arial" w:cs="Arial"/>
                <w:color w:val="000000"/>
                <w:sz w:val="12"/>
                <w:szCs w:val="12"/>
                <w:lang w:val="es-CO"/>
              </w:rPr>
              <w:t>71</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3481639</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MONTOYA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HOLGUIN</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LEONARDO</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p>
        </w:tc>
        <w:tc>
          <w:tcPr>
            <w:tcW w:w="1595"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rPr>
                <w:color w:val="000000"/>
                <w:sz w:val="14"/>
                <w:szCs w:val="14"/>
              </w:rPr>
            </w:pPr>
            <w:r w:rsidRPr="00110F4B">
              <w:rPr>
                <w:color w:val="000000"/>
                <w:sz w:val="14"/>
                <w:szCs w:val="14"/>
              </w:rPr>
              <w:t xml:space="preserve">FECHA ING 01/10/2014          SALUD </w:t>
            </w:r>
            <w:r w:rsidR="00BC2FC7" w:rsidRPr="00110F4B">
              <w:rPr>
                <w:color w:val="000000"/>
                <w:sz w:val="14"/>
                <w:szCs w:val="14"/>
              </w:rPr>
              <w:t xml:space="preserve">COOP </w:t>
            </w:r>
            <w:r w:rsidRPr="00110F4B">
              <w:rPr>
                <w:color w:val="000000"/>
                <w:sz w:val="14"/>
                <w:szCs w:val="14"/>
              </w:rPr>
              <w:t>EPS, Estado beneficiario activo, Promedio IBC $1.501,667   supera 1 SMMLV.</w:t>
            </w:r>
          </w:p>
        </w:tc>
      </w:tr>
      <w:tr w:rsidR="00FE4BD6"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BD6" w:rsidRPr="00110F4B" w:rsidRDefault="00FE4BD6" w:rsidP="00FA2D4F">
            <w:pPr>
              <w:jc w:val="center"/>
              <w:rPr>
                <w:rFonts w:ascii="Arial" w:hAnsi="Arial" w:cs="Arial"/>
                <w:color w:val="000000"/>
                <w:sz w:val="12"/>
                <w:szCs w:val="12"/>
                <w:lang w:val="es-CO"/>
              </w:rPr>
            </w:pPr>
            <w:r w:rsidRPr="00110F4B">
              <w:rPr>
                <w:rFonts w:ascii="Arial" w:hAnsi="Arial" w:cs="Arial"/>
                <w:color w:val="000000"/>
                <w:sz w:val="12"/>
                <w:szCs w:val="12"/>
                <w:lang w:val="es-CO"/>
              </w:rPr>
              <w:t>72</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573660</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BEDOYA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NORE</w:t>
            </w:r>
            <w:r w:rsidR="00BC2FC7" w:rsidRPr="00110F4B">
              <w:t>Ñ</w:t>
            </w:r>
            <w:r w:rsidRPr="00110F4B">
              <w:t>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LUIS</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GERARDO</w:t>
            </w:r>
          </w:p>
        </w:tc>
        <w:tc>
          <w:tcPr>
            <w:tcW w:w="1595"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rPr>
                <w:color w:val="000000"/>
                <w:sz w:val="14"/>
                <w:szCs w:val="14"/>
              </w:rPr>
            </w:pPr>
            <w:r w:rsidRPr="00110F4B">
              <w:rPr>
                <w:color w:val="000000"/>
                <w:sz w:val="14"/>
                <w:szCs w:val="14"/>
              </w:rPr>
              <w:t>FECHA ING 01/6/2015          COOMEVA EPS, Estado beneficiario activo, Promedio IBC $735,333   supera 1 SMMLV.</w:t>
            </w:r>
          </w:p>
        </w:tc>
      </w:tr>
      <w:tr w:rsidR="00FE4BD6"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BD6" w:rsidRPr="00110F4B" w:rsidRDefault="00FE4BD6" w:rsidP="00FA2D4F">
            <w:pPr>
              <w:jc w:val="center"/>
              <w:rPr>
                <w:rFonts w:ascii="Arial" w:hAnsi="Arial" w:cs="Arial"/>
                <w:color w:val="000000"/>
                <w:sz w:val="12"/>
                <w:szCs w:val="12"/>
                <w:lang w:val="es-CO"/>
              </w:rPr>
            </w:pPr>
            <w:r w:rsidRPr="00110F4B">
              <w:rPr>
                <w:rFonts w:ascii="Arial" w:hAnsi="Arial" w:cs="Arial"/>
                <w:color w:val="000000"/>
                <w:sz w:val="12"/>
                <w:szCs w:val="12"/>
                <w:lang w:val="es-CO"/>
              </w:rPr>
              <w:t>73</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25076407</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RIOS</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GOMEZ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MARIA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ELVIA</w:t>
            </w:r>
          </w:p>
        </w:tc>
        <w:tc>
          <w:tcPr>
            <w:tcW w:w="1595"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rPr>
                <w:color w:val="000000"/>
                <w:sz w:val="14"/>
                <w:szCs w:val="14"/>
              </w:rPr>
            </w:pPr>
            <w:r w:rsidRPr="00110F4B">
              <w:rPr>
                <w:color w:val="000000"/>
                <w:sz w:val="14"/>
                <w:szCs w:val="14"/>
              </w:rPr>
              <w:t>FECHA ING 01/2/2015          SALUD TOTAL EPS, Estado beneficiario activo, Promedio IBC $678,756   supera 1 SMMLV.</w:t>
            </w:r>
          </w:p>
        </w:tc>
      </w:tr>
      <w:tr w:rsidR="00FE4BD6"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BD6" w:rsidRPr="00110F4B" w:rsidRDefault="00FE4BD6" w:rsidP="00FA2D4F">
            <w:pPr>
              <w:jc w:val="center"/>
              <w:rPr>
                <w:rFonts w:ascii="Arial" w:hAnsi="Arial" w:cs="Arial"/>
                <w:color w:val="000000"/>
                <w:sz w:val="12"/>
                <w:szCs w:val="12"/>
                <w:lang w:val="es-CO"/>
              </w:rPr>
            </w:pPr>
            <w:r w:rsidRPr="00110F4B">
              <w:rPr>
                <w:rFonts w:ascii="Arial" w:hAnsi="Arial" w:cs="Arial"/>
                <w:color w:val="000000"/>
                <w:sz w:val="12"/>
                <w:szCs w:val="12"/>
                <w:lang w:val="es-CO"/>
              </w:rPr>
              <w:t>74</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719279</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VELEZ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CANO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JOSE</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ALIRIO</w:t>
            </w:r>
          </w:p>
        </w:tc>
        <w:tc>
          <w:tcPr>
            <w:tcW w:w="1595"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rPr>
                <w:color w:val="000000"/>
                <w:sz w:val="14"/>
                <w:szCs w:val="14"/>
              </w:rPr>
            </w:pPr>
            <w:r w:rsidRPr="00110F4B">
              <w:rPr>
                <w:color w:val="000000"/>
                <w:sz w:val="14"/>
                <w:szCs w:val="14"/>
              </w:rPr>
              <w:t xml:space="preserve">FECHA ING 01/2/2015          </w:t>
            </w:r>
            <w:r w:rsidR="00057B78" w:rsidRPr="00110F4B">
              <w:rPr>
                <w:color w:val="000000"/>
                <w:sz w:val="14"/>
                <w:szCs w:val="14"/>
              </w:rPr>
              <w:t xml:space="preserve">SURA </w:t>
            </w:r>
            <w:r w:rsidRPr="00110F4B">
              <w:rPr>
                <w:color w:val="000000"/>
                <w:sz w:val="14"/>
                <w:szCs w:val="14"/>
              </w:rPr>
              <w:t xml:space="preserve"> EPS, Estado beneficiario activo, Promedio IBC $727,919   supera 1 SMMLV.</w:t>
            </w:r>
          </w:p>
        </w:tc>
      </w:tr>
      <w:tr w:rsidR="00FE4BD6"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BD6" w:rsidRPr="00110F4B" w:rsidRDefault="00FE4BD6" w:rsidP="00FA2D4F">
            <w:pPr>
              <w:jc w:val="center"/>
              <w:rPr>
                <w:rFonts w:ascii="Arial" w:hAnsi="Arial" w:cs="Arial"/>
                <w:color w:val="000000"/>
                <w:sz w:val="12"/>
                <w:szCs w:val="12"/>
                <w:lang w:val="es-CO"/>
              </w:rPr>
            </w:pPr>
            <w:r w:rsidRPr="00110F4B">
              <w:rPr>
                <w:rFonts w:ascii="Arial" w:hAnsi="Arial" w:cs="Arial"/>
                <w:color w:val="000000"/>
                <w:sz w:val="12"/>
                <w:szCs w:val="12"/>
                <w:lang w:val="es-CO"/>
              </w:rPr>
              <w:t>75</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3561368</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GARCIA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NORENA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EDGAR</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DE JESUS</w:t>
            </w:r>
          </w:p>
        </w:tc>
        <w:tc>
          <w:tcPr>
            <w:tcW w:w="1595"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rPr>
                <w:color w:val="000000"/>
                <w:sz w:val="14"/>
                <w:szCs w:val="14"/>
              </w:rPr>
            </w:pPr>
            <w:r w:rsidRPr="00110F4B">
              <w:rPr>
                <w:color w:val="000000"/>
                <w:sz w:val="14"/>
                <w:szCs w:val="14"/>
              </w:rPr>
              <w:t>FECHA ING 01/4/2015          SALUD COOP EPS, Estado beneficiario activo, Promedio IBC $1.552,000   supera 1 SMMLV.</w:t>
            </w:r>
          </w:p>
        </w:tc>
      </w:tr>
      <w:tr w:rsidR="00FE4BD6"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BD6" w:rsidRPr="00110F4B" w:rsidRDefault="00FE4BD6" w:rsidP="00FA2D4F">
            <w:pPr>
              <w:jc w:val="center"/>
              <w:rPr>
                <w:rFonts w:ascii="Arial" w:hAnsi="Arial" w:cs="Arial"/>
                <w:color w:val="000000"/>
                <w:sz w:val="12"/>
                <w:szCs w:val="12"/>
                <w:lang w:val="es-CO"/>
              </w:rPr>
            </w:pPr>
            <w:r w:rsidRPr="00110F4B">
              <w:rPr>
                <w:rFonts w:ascii="Arial" w:hAnsi="Arial" w:cs="Arial"/>
                <w:color w:val="000000"/>
                <w:sz w:val="12"/>
                <w:szCs w:val="12"/>
                <w:lang w:val="es-CO"/>
              </w:rPr>
              <w:t>76</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70041627</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GALEANO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CATAÑO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LUIS</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JAVIER</w:t>
            </w:r>
          </w:p>
        </w:tc>
        <w:tc>
          <w:tcPr>
            <w:tcW w:w="1595"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rPr>
                <w:color w:val="000000"/>
                <w:sz w:val="14"/>
                <w:szCs w:val="14"/>
              </w:rPr>
            </w:pPr>
            <w:r w:rsidRPr="00110F4B">
              <w:rPr>
                <w:color w:val="000000"/>
                <w:sz w:val="14"/>
                <w:szCs w:val="14"/>
              </w:rPr>
              <w:t>FECHA ING 01/10/2013          SALUD COOP EPS, régimen subsidiado, Promedio IBC $503,078, no cumple supera 1/2 SMMLV. $308,000 año 2014, como cotizante.</w:t>
            </w:r>
          </w:p>
        </w:tc>
      </w:tr>
      <w:tr w:rsidR="00FE4BD6"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BD6" w:rsidRPr="00110F4B" w:rsidRDefault="00FE4BD6" w:rsidP="00FA2D4F">
            <w:pPr>
              <w:jc w:val="center"/>
              <w:rPr>
                <w:rFonts w:ascii="Arial" w:hAnsi="Arial" w:cs="Arial"/>
                <w:color w:val="000000"/>
                <w:sz w:val="12"/>
                <w:szCs w:val="12"/>
                <w:lang w:val="es-CO"/>
              </w:rPr>
            </w:pPr>
            <w:r w:rsidRPr="00110F4B">
              <w:rPr>
                <w:rFonts w:ascii="Arial" w:hAnsi="Arial" w:cs="Arial"/>
                <w:color w:val="000000"/>
                <w:sz w:val="12"/>
                <w:szCs w:val="12"/>
                <w:lang w:val="es-CO"/>
              </w:rPr>
              <w:t>77</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3307289</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GOMEZ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CASTANEDA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RUBEN</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p>
        </w:tc>
        <w:tc>
          <w:tcPr>
            <w:tcW w:w="1595"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rPr>
                <w:color w:val="000000"/>
                <w:sz w:val="14"/>
                <w:szCs w:val="14"/>
              </w:rPr>
            </w:pPr>
            <w:r w:rsidRPr="00110F4B">
              <w:rPr>
                <w:color w:val="000000"/>
                <w:sz w:val="14"/>
                <w:szCs w:val="14"/>
              </w:rPr>
              <w:t>FECHA ING 01/4/2015          SURA EPS, Estado beneficiario activo, Promedio IBC $668,333   supera 1 SMMLV.</w:t>
            </w:r>
          </w:p>
        </w:tc>
      </w:tr>
      <w:tr w:rsidR="00FE4BD6"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BD6" w:rsidRPr="00110F4B" w:rsidRDefault="00FE4BD6" w:rsidP="00FA2D4F">
            <w:pPr>
              <w:jc w:val="center"/>
              <w:rPr>
                <w:rFonts w:ascii="Arial" w:hAnsi="Arial" w:cs="Arial"/>
                <w:color w:val="000000"/>
                <w:sz w:val="12"/>
                <w:szCs w:val="12"/>
                <w:lang w:val="es-CO"/>
              </w:rPr>
            </w:pPr>
            <w:r w:rsidRPr="00110F4B">
              <w:rPr>
                <w:rFonts w:ascii="Arial" w:hAnsi="Arial" w:cs="Arial"/>
                <w:color w:val="000000"/>
                <w:sz w:val="12"/>
                <w:szCs w:val="12"/>
                <w:lang w:val="es-CO"/>
              </w:rPr>
              <w:t>78</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735330</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MARIN</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GIL</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ADOLFO</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ANTONIO</w:t>
            </w:r>
          </w:p>
        </w:tc>
        <w:tc>
          <w:tcPr>
            <w:tcW w:w="1595"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rPr>
                <w:color w:val="000000"/>
                <w:sz w:val="14"/>
                <w:szCs w:val="14"/>
              </w:rPr>
            </w:pPr>
            <w:r w:rsidRPr="00110F4B">
              <w:rPr>
                <w:color w:val="000000"/>
                <w:sz w:val="14"/>
                <w:szCs w:val="14"/>
              </w:rPr>
              <w:t>FECHA ING 01/4/2015          SURA EPS, Estado beneficiario activo, Promedio IBC $645,833  supera 1 SMMLV.</w:t>
            </w:r>
          </w:p>
        </w:tc>
      </w:tr>
      <w:tr w:rsidR="00FE4BD6"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BD6" w:rsidRPr="00110F4B" w:rsidRDefault="00FE4BD6" w:rsidP="00FA2D4F">
            <w:pPr>
              <w:jc w:val="center"/>
              <w:rPr>
                <w:rFonts w:ascii="Arial" w:hAnsi="Arial" w:cs="Arial"/>
                <w:color w:val="000000"/>
                <w:sz w:val="12"/>
                <w:szCs w:val="12"/>
                <w:lang w:val="es-CO"/>
              </w:rPr>
            </w:pPr>
            <w:r w:rsidRPr="00110F4B">
              <w:rPr>
                <w:rFonts w:ascii="Arial" w:hAnsi="Arial" w:cs="Arial"/>
                <w:color w:val="000000"/>
                <w:sz w:val="12"/>
                <w:szCs w:val="12"/>
                <w:lang w:val="es-CO"/>
              </w:rPr>
              <w:t>79</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39266660</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RAIGOZA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DE LONDOÑO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MARIA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ARACELLY</w:t>
            </w:r>
          </w:p>
        </w:tc>
        <w:tc>
          <w:tcPr>
            <w:tcW w:w="1595"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rPr>
                <w:color w:val="000000"/>
                <w:sz w:val="14"/>
                <w:szCs w:val="14"/>
              </w:rPr>
            </w:pPr>
            <w:r w:rsidRPr="00110F4B">
              <w:rPr>
                <w:color w:val="000000"/>
                <w:sz w:val="14"/>
                <w:szCs w:val="14"/>
              </w:rPr>
              <w:t>FECHA ING 01/3/2014          NUEVA EPS, Estado beneficiario activo, Promedio IBC $675,167 supera 1 SMMLV.</w:t>
            </w:r>
          </w:p>
        </w:tc>
      </w:tr>
      <w:tr w:rsidR="00FE4BD6"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BD6" w:rsidRPr="00110F4B" w:rsidRDefault="00FE4BD6" w:rsidP="00FA2D4F">
            <w:pPr>
              <w:jc w:val="center"/>
              <w:rPr>
                <w:rFonts w:ascii="Arial" w:hAnsi="Arial" w:cs="Arial"/>
                <w:color w:val="000000"/>
                <w:sz w:val="12"/>
                <w:szCs w:val="12"/>
                <w:lang w:val="es-CO"/>
              </w:rPr>
            </w:pPr>
            <w:r w:rsidRPr="00110F4B">
              <w:rPr>
                <w:rFonts w:ascii="Arial" w:hAnsi="Arial" w:cs="Arial"/>
                <w:color w:val="000000"/>
                <w:sz w:val="12"/>
                <w:szCs w:val="12"/>
                <w:lang w:val="es-CO"/>
              </w:rPr>
              <w:t>80</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22073117</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ECHEVERRI</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DE ZAPATA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MARIA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DOLORES</w:t>
            </w:r>
          </w:p>
        </w:tc>
        <w:tc>
          <w:tcPr>
            <w:tcW w:w="1595"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rPr>
                <w:color w:val="000000"/>
                <w:sz w:val="14"/>
                <w:szCs w:val="14"/>
              </w:rPr>
            </w:pPr>
            <w:r w:rsidRPr="00110F4B">
              <w:rPr>
                <w:color w:val="000000"/>
                <w:sz w:val="14"/>
                <w:szCs w:val="14"/>
              </w:rPr>
              <w:t>FECHA ING 01/11/2012          SURA EPS, Estado beneficiario activo, Promedio IBC $737,363 supera 1 SMMLV.</w:t>
            </w:r>
          </w:p>
        </w:tc>
      </w:tr>
      <w:tr w:rsidR="00FE4BD6"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BD6" w:rsidRPr="00110F4B" w:rsidRDefault="00FE4BD6" w:rsidP="00FA2D4F">
            <w:pPr>
              <w:jc w:val="center"/>
              <w:rPr>
                <w:rFonts w:ascii="Arial" w:hAnsi="Arial" w:cs="Arial"/>
                <w:color w:val="000000"/>
                <w:sz w:val="12"/>
                <w:szCs w:val="12"/>
                <w:lang w:val="es-CO"/>
              </w:rPr>
            </w:pPr>
            <w:r w:rsidRPr="00110F4B">
              <w:rPr>
                <w:rFonts w:ascii="Arial" w:hAnsi="Arial" w:cs="Arial"/>
                <w:color w:val="000000"/>
                <w:sz w:val="12"/>
                <w:szCs w:val="12"/>
                <w:lang w:val="es-CO"/>
              </w:rPr>
              <w:t>81</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26757399</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QUINTERO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GARZON</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MARIA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TERESA</w:t>
            </w:r>
          </w:p>
        </w:tc>
        <w:tc>
          <w:tcPr>
            <w:tcW w:w="1595"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rPr>
                <w:color w:val="000000"/>
                <w:sz w:val="14"/>
                <w:szCs w:val="14"/>
              </w:rPr>
            </w:pPr>
            <w:r w:rsidRPr="00110F4B">
              <w:rPr>
                <w:color w:val="000000"/>
                <w:sz w:val="14"/>
                <w:szCs w:val="14"/>
              </w:rPr>
              <w:t>FECHA ING 01/11/2012          NUEVA EPS, Estado beneficiario activo, Promedio IBC $650,364 supera 1 SMMLV.</w:t>
            </w:r>
          </w:p>
        </w:tc>
      </w:tr>
      <w:tr w:rsidR="00FE4BD6"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BD6" w:rsidRPr="00110F4B" w:rsidRDefault="00FE4BD6" w:rsidP="00FA2D4F">
            <w:pPr>
              <w:jc w:val="center"/>
              <w:rPr>
                <w:rFonts w:ascii="Arial" w:hAnsi="Arial" w:cs="Arial"/>
                <w:color w:val="000000"/>
                <w:sz w:val="12"/>
                <w:szCs w:val="12"/>
                <w:lang w:val="es-CO"/>
              </w:rPr>
            </w:pPr>
            <w:r w:rsidRPr="00110F4B">
              <w:rPr>
                <w:rFonts w:ascii="Arial" w:hAnsi="Arial" w:cs="Arial"/>
                <w:color w:val="000000"/>
                <w:sz w:val="12"/>
                <w:szCs w:val="12"/>
                <w:lang w:val="es-CO"/>
              </w:rPr>
              <w:t>82</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21455576</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VERGARA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RENDON</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ANA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JUSTINA</w:t>
            </w:r>
          </w:p>
        </w:tc>
        <w:tc>
          <w:tcPr>
            <w:tcW w:w="1595"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rPr>
                <w:color w:val="000000"/>
                <w:sz w:val="14"/>
                <w:szCs w:val="14"/>
              </w:rPr>
            </w:pPr>
            <w:r w:rsidRPr="00110F4B">
              <w:rPr>
                <w:color w:val="000000"/>
                <w:sz w:val="14"/>
                <w:szCs w:val="14"/>
              </w:rPr>
              <w:t>FECHA ING 01/5/2013          SURA EPS, Estado beneficiario activo, Promedio IBC $3.527,779 supera 1 SMMLV.</w:t>
            </w:r>
          </w:p>
        </w:tc>
      </w:tr>
      <w:tr w:rsidR="00FE4BD6"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BD6" w:rsidRPr="00110F4B" w:rsidRDefault="00FE4BD6" w:rsidP="00FA2D4F">
            <w:pPr>
              <w:jc w:val="center"/>
              <w:rPr>
                <w:rFonts w:ascii="Arial" w:hAnsi="Arial" w:cs="Arial"/>
                <w:color w:val="000000"/>
                <w:sz w:val="12"/>
                <w:szCs w:val="12"/>
                <w:lang w:val="es-CO"/>
              </w:rPr>
            </w:pPr>
            <w:r w:rsidRPr="00110F4B">
              <w:rPr>
                <w:rFonts w:ascii="Arial" w:hAnsi="Arial" w:cs="Arial"/>
                <w:color w:val="000000"/>
                <w:sz w:val="12"/>
                <w:szCs w:val="12"/>
                <w:lang w:val="es-CO"/>
              </w:rPr>
              <w:t>83</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570549</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BENITEZ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MONTOYA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MARIO</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DE JESUS</w:t>
            </w:r>
          </w:p>
        </w:tc>
        <w:tc>
          <w:tcPr>
            <w:tcW w:w="1595"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rPr>
                <w:color w:val="000000"/>
                <w:sz w:val="14"/>
                <w:szCs w:val="14"/>
              </w:rPr>
            </w:pPr>
            <w:r w:rsidRPr="00110F4B">
              <w:rPr>
                <w:color w:val="000000"/>
                <w:sz w:val="14"/>
                <w:szCs w:val="14"/>
              </w:rPr>
              <w:t>FECHA ING 01/4/2015          SALUD TOTAL EPS, Estado beneficiario activo, Promedio IBC $774,250 supera 1 SMMLV.</w:t>
            </w:r>
          </w:p>
        </w:tc>
      </w:tr>
      <w:tr w:rsidR="00FE4BD6"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BD6" w:rsidRPr="00110F4B" w:rsidRDefault="00FE4BD6" w:rsidP="00FA2D4F">
            <w:pPr>
              <w:jc w:val="center"/>
              <w:rPr>
                <w:rFonts w:ascii="Arial" w:hAnsi="Arial" w:cs="Arial"/>
                <w:color w:val="000000"/>
                <w:sz w:val="12"/>
                <w:szCs w:val="12"/>
                <w:lang w:val="es-CO"/>
              </w:rPr>
            </w:pPr>
            <w:r w:rsidRPr="00110F4B">
              <w:rPr>
                <w:rFonts w:ascii="Arial" w:hAnsi="Arial" w:cs="Arial"/>
                <w:color w:val="000000"/>
                <w:sz w:val="12"/>
                <w:szCs w:val="12"/>
                <w:lang w:val="es-CO"/>
              </w:rPr>
              <w:t>84</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4500812</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MEJIA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RIOS</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ALFONSO</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p>
        </w:tc>
        <w:tc>
          <w:tcPr>
            <w:tcW w:w="1595"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rPr>
                <w:color w:val="000000"/>
                <w:sz w:val="14"/>
                <w:szCs w:val="14"/>
              </w:rPr>
            </w:pPr>
            <w:r w:rsidRPr="00110F4B">
              <w:rPr>
                <w:color w:val="000000"/>
                <w:sz w:val="14"/>
                <w:szCs w:val="14"/>
              </w:rPr>
              <w:t>FECHA ING 01/1/2011         SURA EPS, Estado beneficiario activo, Promedio IBC $647,146 supera 1 SMMLV.</w:t>
            </w:r>
          </w:p>
        </w:tc>
      </w:tr>
      <w:tr w:rsidR="00FE4BD6" w:rsidRPr="00110F4B" w:rsidTr="00FE4BD6">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BD6" w:rsidRPr="00110F4B" w:rsidRDefault="00FE4BD6" w:rsidP="00FA2D4F">
            <w:pPr>
              <w:jc w:val="center"/>
              <w:rPr>
                <w:rFonts w:ascii="Arial" w:hAnsi="Arial" w:cs="Arial"/>
                <w:color w:val="000000"/>
                <w:sz w:val="12"/>
                <w:szCs w:val="12"/>
                <w:lang w:val="es-CO"/>
              </w:rPr>
            </w:pPr>
            <w:r w:rsidRPr="00110F4B">
              <w:rPr>
                <w:rFonts w:ascii="Arial" w:hAnsi="Arial" w:cs="Arial"/>
                <w:color w:val="000000"/>
                <w:sz w:val="12"/>
                <w:szCs w:val="12"/>
                <w:lang w:val="es-CO"/>
              </w:rPr>
              <w:t>85</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696163</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MUÑOZ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MARTINEZ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r w:rsidRPr="00110F4B">
              <w:t>NOE</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E4BD6" w:rsidRPr="00110F4B" w:rsidRDefault="00FE4BD6" w:rsidP="00FA2D4F">
            <w:pPr>
              <w:jc w:val="center"/>
            </w:pPr>
          </w:p>
        </w:tc>
        <w:tc>
          <w:tcPr>
            <w:tcW w:w="1595"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FE4BD6" w:rsidRPr="00110F4B" w:rsidRDefault="00FE4BD6" w:rsidP="00FA2D4F">
            <w:pPr>
              <w:jc w:val="center"/>
              <w:rPr>
                <w:color w:val="000000"/>
                <w:sz w:val="14"/>
                <w:szCs w:val="14"/>
              </w:rPr>
            </w:pPr>
            <w:r w:rsidRPr="00110F4B">
              <w:rPr>
                <w:color w:val="000000"/>
                <w:sz w:val="14"/>
                <w:szCs w:val="14"/>
              </w:rPr>
              <w:t>FECHA ING 01/5/2013         SURA EPS, Estado beneficiario activo, Promedio IBC $682,421 supera 1 SMMLV.</w:t>
            </w:r>
          </w:p>
        </w:tc>
      </w:tr>
      <w:tr w:rsidR="00057B78" w:rsidRPr="00110F4B" w:rsidTr="00057B78">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7B78" w:rsidRPr="00110F4B" w:rsidRDefault="00057B78" w:rsidP="00FA2D4F">
            <w:pPr>
              <w:jc w:val="center"/>
              <w:rPr>
                <w:rFonts w:ascii="Arial" w:hAnsi="Arial" w:cs="Arial"/>
                <w:color w:val="000000"/>
                <w:sz w:val="12"/>
                <w:szCs w:val="12"/>
                <w:lang w:val="es-CO"/>
              </w:rPr>
            </w:pPr>
            <w:r w:rsidRPr="00110F4B">
              <w:rPr>
                <w:rFonts w:ascii="Arial" w:hAnsi="Arial" w:cs="Arial"/>
                <w:color w:val="000000"/>
                <w:sz w:val="12"/>
                <w:szCs w:val="12"/>
                <w:lang w:val="es-CO"/>
              </w:rPr>
              <w:t>86</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057B78" w:rsidRPr="00110F4B" w:rsidRDefault="00057B78" w:rsidP="00FA2D4F">
            <w:pPr>
              <w:jc w:val="center"/>
            </w:pPr>
            <w:r w:rsidRPr="00110F4B">
              <w:t>4536086</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057B78" w:rsidRPr="00110F4B" w:rsidRDefault="00057B78" w:rsidP="00FA2D4F">
            <w:pPr>
              <w:jc w:val="center"/>
            </w:pPr>
            <w:r w:rsidRPr="00110F4B">
              <w:t>TAPASCO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057B78" w:rsidRPr="00110F4B" w:rsidRDefault="00057B78" w:rsidP="00FA2D4F">
            <w:pPr>
              <w:jc w:val="center"/>
            </w:pPr>
            <w:r w:rsidRPr="00110F4B">
              <w:t>HERNANDEZ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057B78" w:rsidRPr="00110F4B" w:rsidRDefault="00057B78" w:rsidP="00FA2D4F">
            <w:pPr>
              <w:jc w:val="center"/>
            </w:pPr>
            <w:r w:rsidRPr="00110F4B">
              <w:t>CARLOS</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057B78" w:rsidRPr="00110F4B" w:rsidRDefault="00057B78" w:rsidP="00FA2D4F">
            <w:pPr>
              <w:jc w:val="center"/>
            </w:pPr>
            <w:r w:rsidRPr="00110F4B">
              <w:t>ENRIQUE</w:t>
            </w:r>
          </w:p>
        </w:tc>
        <w:tc>
          <w:tcPr>
            <w:tcW w:w="1595" w:type="dxa"/>
            <w:tcBorders>
              <w:top w:val="single" w:sz="4" w:space="0" w:color="auto"/>
              <w:left w:val="nil"/>
              <w:bottom w:val="single" w:sz="4" w:space="0" w:color="auto"/>
              <w:right w:val="single" w:sz="4" w:space="0" w:color="auto"/>
            </w:tcBorders>
            <w:shd w:val="clear" w:color="auto" w:fill="auto"/>
            <w:vAlign w:val="center"/>
          </w:tcPr>
          <w:p w:rsidR="00057B78" w:rsidRPr="00110F4B" w:rsidRDefault="00057B78" w:rsidP="00FA2D4F">
            <w:pPr>
              <w:jc w:val="center"/>
            </w:pPr>
            <w:r w:rsidRPr="00110F4B">
              <w:t>RENTA</w:t>
            </w:r>
          </w:p>
        </w:tc>
        <w:tc>
          <w:tcPr>
            <w:tcW w:w="1728" w:type="dxa"/>
            <w:tcBorders>
              <w:top w:val="single" w:sz="4" w:space="0" w:color="auto"/>
              <w:left w:val="nil"/>
              <w:bottom w:val="single" w:sz="4" w:space="0" w:color="auto"/>
              <w:right w:val="single" w:sz="4" w:space="0" w:color="auto"/>
            </w:tcBorders>
            <w:shd w:val="clear" w:color="auto" w:fill="auto"/>
            <w:vAlign w:val="center"/>
          </w:tcPr>
          <w:p w:rsidR="00057B78" w:rsidRPr="00110F4B" w:rsidRDefault="00057B78" w:rsidP="00FA2D4F">
            <w:pPr>
              <w:jc w:val="center"/>
              <w:rPr>
                <w:color w:val="000000"/>
                <w:sz w:val="14"/>
                <w:szCs w:val="14"/>
              </w:rPr>
            </w:pPr>
            <w:r w:rsidRPr="00110F4B">
              <w:rPr>
                <w:color w:val="000000"/>
                <w:sz w:val="14"/>
                <w:szCs w:val="14"/>
              </w:rPr>
              <w:t>FECHA ING 01/11/2012          SALUD TOTAL EPS, Estado beneficiario activo, Promedio IBC $662,113 supera 1 SMMLV.</w:t>
            </w:r>
          </w:p>
        </w:tc>
      </w:tr>
    </w:tbl>
    <w:p w:rsidR="00675AB0" w:rsidRPr="00110F4B" w:rsidRDefault="00675AB0" w:rsidP="00FA2D4F">
      <w:pPr>
        <w:tabs>
          <w:tab w:val="left" w:pos="3000"/>
        </w:tabs>
        <w:jc w:val="center"/>
        <w:rPr>
          <w:rFonts w:ascii="Arial" w:eastAsiaTheme="minorHAnsi" w:hAnsi="Arial" w:cs="Arial"/>
          <w:b/>
          <w:color w:val="000000"/>
          <w:lang w:val="es-MX"/>
        </w:rPr>
      </w:pPr>
    </w:p>
    <w:p w:rsidR="00675AB0" w:rsidRPr="00110F4B" w:rsidRDefault="00675AB0" w:rsidP="00FA2D4F">
      <w:pPr>
        <w:tabs>
          <w:tab w:val="left" w:pos="3000"/>
        </w:tabs>
        <w:jc w:val="center"/>
        <w:rPr>
          <w:rFonts w:ascii="Arial" w:eastAsiaTheme="minorHAnsi" w:hAnsi="Arial" w:cs="Arial"/>
          <w:lang w:val="es-ES_tradnl"/>
        </w:rPr>
      </w:pPr>
      <w:r w:rsidRPr="00110F4B">
        <w:rPr>
          <w:rFonts w:ascii="Arial" w:eastAsiaTheme="minorHAnsi" w:hAnsi="Arial" w:cs="Arial"/>
          <w:b/>
          <w:color w:val="000000"/>
          <w:lang w:val="es-MX"/>
        </w:rPr>
        <w:t>OCTAVO:</w:t>
      </w:r>
      <w:r w:rsidRPr="00110F4B">
        <w:rPr>
          <w:rFonts w:ascii="Arial" w:eastAsiaTheme="minorHAnsi" w:hAnsi="Arial" w:cs="Arial"/>
          <w:b/>
          <w:lang w:val="es-ES_tradnl"/>
        </w:rPr>
        <w:t xml:space="preserve"> </w:t>
      </w:r>
      <w:r w:rsidRPr="00110F4B">
        <w:rPr>
          <w:rFonts w:ascii="Arial" w:eastAsiaTheme="minorHAnsi" w:hAnsi="Arial" w:cs="Arial"/>
          <w:lang w:val="es-ES_tradnl"/>
        </w:rPr>
        <w:t xml:space="preserve">Que de acuerdo con lo establecido en el considerando </w:t>
      </w:r>
      <w:r w:rsidRPr="00110F4B">
        <w:rPr>
          <w:rFonts w:ascii="Arial" w:eastAsiaTheme="minorHAnsi" w:hAnsi="Arial" w:cs="Arial"/>
          <w:b/>
          <w:color w:val="000000"/>
          <w:lang w:val="es-MX"/>
        </w:rPr>
        <w:t>QUINTO</w:t>
      </w:r>
      <w:r w:rsidRPr="00110F4B">
        <w:rPr>
          <w:rFonts w:ascii="Arial" w:eastAsiaTheme="minorHAnsi" w:hAnsi="Arial" w:cs="Arial"/>
          <w:lang w:val="es-ES_tradnl"/>
        </w:rPr>
        <w:t>, la</w:t>
      </w:r>
      <w:r w:rsidR="007E0F63" w:rsidRPr="00110F4B">
        <w:rPr>
          <w:rFonts w:ascii="Arial" w:eastAsiaTheme="minorHAnsi" w:hAnsi="Arial" w:cs="Arial"/>
          <w:lang w:val="es-ES_tradnl"/>
        </w:rPr>
        <w:t>s</w:t>
      </w:r>
      <w:r w:rsidRPr="00110F4B">
        <w:rPr>
          <w:rFonts w:ascii="Arial" w:eastAsiaTheme="minorHAnsi" w:hAnsi="Arial" w:cs="Arial"/>
          <w:lang w:val="es-ES_tradnl"/>
        </w:rPr>
        <w:t xml:space="preserve"> siguiente</w:t>
      </w:r>
      <w:r w:rsidR="007E0F63" w:rsidRPr="00110F4B">
        <w:rPr>
          <w:rFonts w:ascii="Arial" w:eastAsiaTheme="minorHAnsi" w:hAnsi="Arial" w:cs="Arial"/>
          <w:lang w:val="es-ES_tradnl"/>
        </w:rPr>
        <w:t>s</w:t>
      </w:r>
      <w:r w:rsidRPr="00110F4B">
        <w:rPr>
          <w:rFonts w:ascii="Arial" w:eastAsiaTheme="minorHAnsi" w:hAnsi="Arial" w:cs="Arial"/>
          <w:lang w:val="es-ES_tradnl"/>
        </w:rPr>
        <w:t xml:space="preserve"> persona</w:t>
      </w:r>
      <w:r w:rsidR="007E0F63" w:rsidRPr="00110F4B">
        <w:rPr>
          <w:rFonts w:ascii="Arial" w:eastAsiaTheme="minorHAnsi" w:hAnsi="Arial" w:cs="Arial"/>
          <w:lang w:val="es-ES_tradnl"/>
        </w:rPr>
        <w:t>s</w:t>
      </w:r>
      <w:r w:rsidRPr="00110F4B">
        <w:rPr>
          <w:rFonts w:ascii="Arial" w:eastAsiaTheme="minorHAnsi" w:hAnsi="Arial" w:cs="Arial"/>
          <w:lang w:val="es-ES_tradnl"/>
        </w:rPr>
        <w:t xml:space="preserve"> están incursa en la causal de pérdida del derecho al subsidio por el numeral </w:t>
      </w:r>
      <w:r w:rsidR="007E0F63" w:rsidRPr="00110F4B">
        <w:rPr>
          <w:rFonts w:ascii="Arial" w:eastAsiaTheme="minorHAnsi" w:hAnsi="Arial" w:cs="Arial"/>
          <w:lang w:val="es-ES_tradnl"/>
        </w:rPr>
        <w:t xml:space="preserve">11. </w:t>
      </w:r>
      <w:r w:rsidR="007E0F63" w:rsidRPr="00110F4B">
        <w:rPr>
          <w:rFonts w:ascii="Arial" w:eastAsiaTheme="minorHAnsi" w:hAnsi="Arial" w:cs="Arial"/>
          <w:b/>
          <w:lang w:val="es-ES_tradnl"/>
        </w:rPr>
        <w:t>CAMBIO DE MODALIDAD DEL SUBSIDIO</w:t>
      </w:r>
      <w:r w:rsidR="007E0F63" w:rsidRPr="00110F4B">
        <w:rPr>
          <w:rFonts w:ascii="Arial" w:eastAsiaTheme="minorHAnsi" w:hAnsi="Arial" w:cs="Arial"/>
          <w:lang w:val="es-ES_tradnl"/>
        </w:rPr>
        <w:t xml:space="preserve">, </w:t>
      </w:r>
      <w:r w:rsidRPr="00110F4B">
        <w:rPr>
          <w:rFonts w:ascii="Arial" w:eastAsiaTheme="minorHAnsi" w:hAnsi="Arial" w:cs="Arial"/>
          <w:lang w:val="es-ES_tradnl"/>
        </w:rPr>
        <w:t>del artículo 37 del Decreto del Ministerio de la Protección Social No. 3771 de 2007, de conformidad con las pruebas obrantes así:</w:t>
      </w:r>
    </w:p>
    <w:tbl>
      <w:tblPr>
        <w:tblW w:w="10600" w:type="dxa"/>
        <w:jc w:val="center"/>
        <w:tblCellMar>
          <w:left w:w="70" w:type="dxa"/>
          <w:right w:w="70" w:type="dxa"/>
        </w:tblCellMar>
        <w:tblLook w:val="04A0" w:firstRow="1" w:lastRow="0" w:firstColumn="1" w:lastColumn="0" w:noHBand="0" w:noVBand="1"/>
      </w:tblPr>
      <w:tblGrid>
        <w:gridCol w:w="496"/>
        <w:gridCol w:w="1256"/>
        <w:gridCol w:w="1477"/>
        <w:gridCol w:w="1420"/>
        <w:gridCol w:w="1420"/>
        <w:gridCol w:w="1420"/>
        <w:gridCol w:w="1290"/>
        <w:gridCol w:w="1821"/>
      </w:tblGrid>
      <w:tr w:rsidR="00675AB0" w:rsidRPr="00110F4B" w:rsidTr="005D36D7">
        <w:trPr>
          <w:trHeight w:val="450"/>
          <w:tblHeader/>
          <w:jc w:val="center"/>
        </w:trPr>
        <w:tc>
          <w:tcPr>
            <w:tcW w:w="49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75AB0" w:rsidRPr="00110F4B" w:rsidRDefault="00675AB0" w:rsidP="00FA2D4F">
            <w:pPr>
              <w:jc w:val="center"/>
              <w:rPr>
                <w:rFonts w:ascii="Arial" w:hAnsi="Arial" w:cs="Arial"/>
                <w:b/>
                <w:bCs/>
                <w:color w:val="000000"/>
                <w:sz w:val="16"/>
                <w:szCs w:val="16"/>
                <w:lang w:val="es-CO"/>
              </w:rPr>
            </w:pPr>
            <w:r w:rsidRPr="00110F4B">
              <w:rPr>
                <w:rFonts w:ascii="Arial" w:hAnsi="Arial" w:cs="Arial"/>
                <w:b/>
                <w:bCs/>
                <w:color w:val="000000"/>
                <w:sz w:val="16"/>
                <w:szCs w:val="16"/>
                <w:lang w:val="es-CO"/>
              </w:rPr>
              <w:t>NRO</w:t>
            </w:r>
          </w:p>
        </w:tc>
        <w:tc>
          <w:tcPr>
            <w:tcW w:w="1256" w:type="dxa"/>
            <w:tcBorders>
              <w:top w:val="single" w:sz="4" w:space="0" w:color="auto"/>
              <w:left w:val="nil"/>
              <w:bottom w:val="single" w:sz="4" w:space="0" w:color="auto"/>
              <w:right w:val="single" w:sz="4" w:space="0" w:color="auto"/>
            </w:tcBorders>
            <w:shd w:val="clear" w:color="auto" w:fill="D9D9D9"/>
            <w:vAlign w:val="center"/>
            <w:hideMark/>
          </w:tcPr>
          <w:p w:rsidR="00675AB0" w:rsidRPr="00110F4B" w:rsidRDefault="00675AB0" w:rsidP="00FA2D4F">
            <w:pPr>
              <w:jc w:val="center"/>
              <w:rPr>
                <w:rFonts w:ascii="Arial" w:hAnsi="Arial" w:cs="Arial"/>
                <w:b/>
                <w:bCs/>
                <w:color w:val="000000"/>
                <w:sz w:val="16"/>
                <w:szCs w:val="16"/>
                <w:lang w:val="es-CO"/>
              </w:rPr>
            </w:pPr>
            <w:r w:rsidRPr="00110F4B">
              <w:rPr>
                <w:rFonts w:ascii="Arial" w:hAnsi="Arial" w:cs="Arial"/>
                <w:b/>
                <w:bCs/>
                <w:color w:val="000000"/>
                <w:sz w:val="16"/>
                <w:szCs w:val="16"/>
                <w:lang w:val="es-CO"/>
              </w:rPr>
              <w:t>CEDULA</w:t>
            </w:r>
          </w:p>
        </w:tc>
        <w:tc>
          <w:tcPr>
            <w:tcW w:w="1477" w:type="dxa"/>
            <w:tcBorders>
              <w:top w:val="single" w:sz="4" w:space="0" w:color="auto"/>
              <w:left w:val="nil"/>
              <w:bottom w:val="single" w:sz="4" w:space="0" w:color="auto"/>
              <w:right w:val="single" w:sz="4" w:space="0" w:color="auto"/>
            </w:tcBorders>
            <w:shd w:val="clear" w:color="auto" w:fill="D9D9D9"/>
            <w:vAlign w:val="center"/>
            <w:hideMark/>
          </w:tcPr>
          <w:p w:rsidR="00675AB0" w:rsidRPr="00110F4B" w:rsidRDefault="00675AB0" w:rsidP="00FA2D4F">
            <w:pPr>
              <w:jc w:val="center"/>
              <w:rPr>
                <w:rFonts w:ascii="Arial" w:hAnsi="Arial" w:cs="Arial"/>
                <w:b/>
                <w:bCs/>
                <w:color w:val="000000"/>
                <w:sz w:val="16"/>
                <w:szCs w:val="16"/>
                <w:lang w:val="es-CO"/>
              </w:rPr>
            </w:pPr>
            <w:r w:rsidRPr="00110F4B">
              <w:rPr>
                <w:rFonts w:ascii="Arial" w:hAnsi="Arial" w:cs="Arial"/>
                <w:b/>
                <w:bCs/>
                <w:color w:val="000000"/>
                <w:sz w:val="16"/>
                <w:szCs w:val="16"/>
                <w:lang w:val="es-CO"/>
              </w:rPr>
              <w:t>PRIMER APELLIDO</w:t>
            </w:r>
          </w:p>
        </w:tc>
        <w:tc>
          <w:tcPr>
            <w:tcW w:w="1420" w:type="dxa"/>
            <w:tcBorders>
              <w:top w:val="single" w:sz="4" w:space="0" w:color="auto"/>
              <w:left w:val="nil"/>
              <w:bottom w:val="single" w:sz="4" w:space="0" w:color="auto"/>
              <w:right w:val="single" w:sz="4" w:space="0" w:color="auto"/>
            </w:tcBorders>
            <w:shd w:val="clear" w:color="auto" w:fill="D9D9D9"/>
            <w:vAlign w:val="center"/>
            <w:hideMark/>
          </w:tcPr>
          <w:p w:rsidR="00675AB0" w:rsidRPr="00110F4B" w:rsidRDefault="00675AB0" w:rsidP="00FA2D4F">
            <w:pPr>
              <w:jc w:val="center"/>
              <w:rPr>
                <w:rFonts w:ascii="Arial" w:hAnsi="Arial" w:cs="Arial"/>
                <w:b/>
                <w:bCs/>
                <w:color w:val="000000"/>
                <w:sz w:val="16"/>
                <w:szCs w:val="16"/>
                <w:lang w:val="es-CO"/>
              </w:rPr>
            </w:pPr>
            <w:r w:rsidRPr="00110F4B">
              <w:rPr>
                <w:rFonts w:ascii="Arial" w:hAnsi="Arial" w:cs="Arial"/>
                <w:b/>
                <w:bCs/>
                <w:color w:val="000000"/>
                <w:sz w:val="16"/>
                <w:szCs w:val="16"/>
                <w:lang w:val="es-CO"/>
              </w:rPr>
              <w:t>SEGUNDO APELLIDO</w:t>
            </w:r>
          </w:p>
        </w:tc>
        <w:tc>
          <w:tcPr>
            <w:tcW w:w="1420" w:type="dxa"/>
            <w:tcBorders>
              <w:top w:val="single" w:sz="4" w:space="0" w:color="auto"/>
              <w:left w:val="nil"/>
              <w:bottom w:val="single" w:sz="4" w:space="0" w:color="auto"/>
              <w:right w:val="single" w:sz="4" w:space="0" w:color="auto"/>
            </w:tcBorders>
            <w:shd w:val="clear" w:color="auto" w:fill="D9D9D9"/>
            <w:vAlign w:val="center"/>
            <w:hideMark/>
          </w:tcPr>
          <w:p w:rsidR="00675AB0" w:rsidRPr="00110F4B" w:rsidRDefault="00675AB0" w:rsidP="00FA2D4F">
            <w:pPr>
              <w:jc w:val="center"/>
              <w:rPr>
                <w:rFonts w:ascii="Arial" w:hAnsi="Arial" w:cs="Arial"/>
                <w:b/>
                <w:bCs/>
                <w:color w:val="000000"/>
                <w:sz w:val="16"/>
                <w:szCs w:val="16"/>
                <w:lang w:val="es-CO"/>
              </w:rPr>
            </w:pPr>
            <w:r w:rsidRPr="00110F4B">
              <w:rPr>
                <w:rFonts w:ascii="Arial" w:hAnsi="Arial" w:cs="Arial"/>
                <w:b/>
                <w:bCs/>
                <w:color w:val="000000"/>
                <w:sz w:val="16"/>
                <w:szCs w:val="16"/>
                <w:lang w:val="es-CO"/>
              </w:rPr>
              <w:t>PRIMER NOMBRE</w:t>
            </w:r>
          </w:p>
        </w:tc>
        <w:tc>
          <w:tcPr>
            <w:tcW w:w="1420" w:type="dxa"/>
            <w:tcBorders>
              <w:top w:val="single" w:sz="4" w:space="0" w:color="auto"/>
              <w:left w:val="nil"/>
              <w:bottom w:val="single" w:sz="4" w:space="0" w:color="auto"/>
              <w:right w:val="single" w:sz="4" w:space="0" w:color="auto"/>
            </w:tcBorders>
            <w:shd w:val="clear" w:color="auto" w:fill="D9D9D9"/>
            <w:vAlign w:val="center"/>
            <w:hideMark/>
          </w:tcPr>
          <w:p w:rsidR="00675AB0" w:rsidRPr="00110F4B" w:rsidRDefault="00675AB0" w:rsidP="00FA2D4F">
            <w:pPr>
              <w:jc w:val="center"/>
              <w:rPr>
                <w:rFonts w:ascii="Arial" w:hAnsi="Arial" w:cs="Arial"/>
                <w:b/>
                <w:bCs/>
                <w:color w:val="000000"/>
                <w:sz w:val="16"/>
                <w:szCs w:val="16"/>
                <w:lang w:val="es-CO"/>
              </w:rPr>
            </w:pPr>
            <w:r w:rsidRPr="00110F4B">
              <w:rPr>
                <w:rFonts w:ascii="Arial" w:hAnsi="Arial" w:cs="Arial"/>
                <w:b/>
                <w:bCs/>
                <w:color w:val="000000"/>
                <w:sz w:val="16"/>
                <w:szCs w:val="16"/>
                <w:lang w:val="es-CO"/>
              </w:rPr>
              <w:t>SEGUNDO NOMBRE</w:t>
            </w:r>
          </w:p>
        </w:tc>
        <w:tc>
          <w:tcPr>
            <w:tcW w:w="1290" w:type="dxa"/>
            <w:tcBorders>
              <w:top w:val="single" w:sz="4" w:space="0" w:color="auto"/>
              <w:left w:val="nil"/>
              <w:bottom w:val="single" w:sz="4" w:space="0" w:color="auto"/>
              <w:right w:val="single" w:sz="4" w:space="0" w:color="auto"/>
            </w:tcBorders>
            <w:shd w:val="clear" w:color="auto" w:fill="D9D9D9"/>
            <w:vAlign w:val="center"/>
            <w:hideMark/>
          </w:tcPr>
          <w:p w:rsidR="00675AB0" w:rsidRPr="00110F4B" w:rsidRDefault="00675AB0" w:rsidP="00FA2D4F">
            <w:pPr>
              <w:jc w:val="center"/>
              <w:rPr>
                <w:rFonts w:ascii="Arial" w:hAnsi="Arial" w:cs="Arial"/>
                <w:b/>
                <w:bCs/>
                <w:color w:val="000000"/>
                <w:sz w:val="16"/>
                <w:szCs w:val="16"/>
                <w:lang w:val="es-CO"/>
              </w:rPr>
            </w:pPr>
            <w:r w:rsidRPr="00110F4B">
              <w:rPr>
                <w:rFonts w:ascii="Arial" w:hAnsi="Arial" w:cs="Arial"/>
                <w:b/>
                <w:bCs/>
                <w:color w:val="000000"/>
                <w:sz w:val="16"/>
                <w:szCs w:val="16"/>
                <w:lang w:val="es-CO"/>
              </w:rPr>
              <w:t>BLOQUEO</w:t>
            </w:r>
          </w:p>
        </w:tc>
        <w:tc>
          <w:tcPr>
            <w:tcW w:w="1821" w:type="dxa"/>
            <w:tcBorders>
              <w:top w:val="single" w:sz="4" w:space="0" w:color="auto"/>
              <w:left w:val="nil"/>
              <w:bottom w:val="single" w:sz="4" w:space="0" w:color="auto"/>
              <w:right w:val="single" w:sz="4" w:space="0" w:color="auto"/>
            </w:tcBorders>
            <w:shd w:val="clear" w:color="auto" w:fill="D9D9D9"/>
            <w:vAlign w:val="center"/>
            <w:hideMark/>
          </w:tcPr>
          <w:p w:rsidR="00675AB0" w:rsidRPr="00110F4B" w:rsidRDefault="00675AB0" w:rsidP="00FA2D4F">
            <w:pPr>
              <w:jc w:val="center"/>
              <w:rPr>
                <w:rFonts w:ascii="Arial" w:hAnsi="Arial" w:cs="Arial"/>
                <w:b/>
                <w:bCs/>
                <w:color w:val="000000"/>
                <w:sz w:val="16"/>
                <w:szCs w:val="16"/>
                <w:lang w:val="es-CO"/>
              </w:rPr>
            </w:pPr>
            <w:r w:rsidRPr="00110F4B">
              <w:rPr>
                <w:rFonts w:ascii="Arial" w:hAnsi="Arial" w:cs="Arial"/>
                <w:b/>
                <w:bCs/>
                <w:color w:val="000000"/>
                <w:sz w:val="16"/>
                <w:szCs w:val="16"/>
                <w:lang w:val="es-CO"/>
              </w:rPr>
              <w:t>SOPORTE</w:t>
            </w:r>
          </w:p>
        </w:tc>
      </w:tr>
      <w:tr w:rsidR="007E0F63" w:rsidRPr="00110F4B" w:rsidTr="007E0F63">
        <w:trPr>
          <w:trHeight w:val="579"/>
          <w:jc w:val="center"/>
        </w:trPr>
        <w:tc>
          <w:tcPr>
            <w:tcW w:w="496" w:type="dxa"/>
            <w:tcBorders>
              <w:top w:val="single" w:sz="4" w:space="0" w:color="auto"/>
              <w:left w:val="single" w:sz="4" w:space="0" w:color="auto"/>
              <w:bottom w:val="single" w:sz="4" w:space="0" w:color="auto"/>
              <w:right w:val="single" w:sz="4" w:space="0" w:color="auto"/>
            </w:tcBorders>
            <w:noWrap/>
            <w:vAlign w:val="center"/>
          </w:tcPr>
          <w:p w:rsidR="007E0F63" w:rsidRPr="00110F4B" w:rsidRDefault="007E0F63" w:rsidP="00FA2D4F">
            <w:pPr>
              <w:jc w:val="center"/>
              <w:rPr>
                <w:color w:val="000000"/>
              </w:rPr>
            </w:pPr>
            <w:r w:rsidRPr="00110F4B">
              <w:rPr>
                <w:color w:val="000000"/>
              </w:rPr>
              <w:t>1</w:t>
            </w:r>
          </w:p>
        </w:tc>
        <w:tc>
          <w:tcPr>
            <w:tcW w:w="1256" w:type="dxa"/>
            <w:tcBorders>
              <w:top w:val="single" w:sz="4" w:space="0" w:color="auto"/>
              <w:left w:val="nil"/>
              <w:bottom w:val="single" w:sz="4" w:space="0" w:color="auto"/>
              <w:right w:val="single" w:sz="4" w:space="0" w:color="auto"/>
            </w:tcBorders>
            <w:noWrap/>
            <w:vAlign w:val="center"/>
          </w:tcPr>
          <w:p w:rsidR="007E0F63" w:rsidRPr="00110F4B" w:rsidRDefault="007E0F63" w:rsidP="00FA2D4F">
            <w:pPr>
              <w:jc w:val="center"/>
            </w:pPr>
            <w:r w:rsidRPr="00110F4B">
              <w:t>4608343</w:t>
            </w:r>
          </w:p>
        </w:tc>
        <w:tc>
          <w:tcPr>
            <w:tcW w:w="1477" w:type="dxa"/>
            <w:tcBorders>
              <w:top w:val="single" w:sz="4" w:space="0" w:color="auto"/>
              <w:left w:val="nil"/>
              <w:bottom w:val="single" w:sz="4" w:space="0" w:color="auto"/>
              <w:right w:val="single" w:sz="4" w:space="0" w:color="auto"/>
            </w:tcBorders>
            <w:noWrap/>
            <w:vAlign w:val="center"/>
          </w:tcPr>
          <w:p w:rsidR="007E0F63" w:rsidRPr="00110F4B" w:rsidRDefault="007E0F63" w:rsidP="00FA2D4F">
            <w:pPr>
              <w:jc w:val="center"/>
            </w:pPr>
            <w:r w:rsidRPr="00110F4B">
              <w:t>SALAZAR</w:t>
            </w:r>
          </w:p>
        </w:tc>
        <w:tc>
          <w:tcPr>
            <w:tcW w:w="1420" w:type="dxa"/>
            <w:tcBorders>
              <w:top w:val="single" w:sz="4" w:space="0" w:color="auto"/>
              <w:left w:val="nil"/>
              <w:bottom w:val="single" w:sz="4" w:space="0" w:color="auto"/>
              <w:right w:val="single" w:sz="4" w:space="0" w:color="auto"/>
            </w:tcBorders>
            <w:noWrap/>
            <w:vAlign w:val="center"/>
          </w:tcPr>
          <w:p w:rsidR="007E0F63" w:rsidRPr="00110F4B" w:rsidRDefault="007E0F63" w:rsidP="00FA2D4F">
            <w:pPr>
              <w:jc w:val="center"/>
            </w:pPr>
            <w:r w:rsidRPr="00110F4B">
              <w:t>CRUZ</w:t>
            </w:r>
          </w:p>
        </w:tc>
        <w:tc>
          <w:tcPr>
            <w:tcW w:w="1420" w:type="dxa"/>
            <w:tcBorders>
              <w:top w:val="single" w:sz="4" w:space="0" w:color="auto"/>
              <w:left w:val="nil"/>
              <w:bottom w:val="single" w:sz="4" w:space="0" w:color="auto"/>
              <w:right w:val="single" w:sz="4" w:space="0" w:color="auto"/>
            </w:tcBorders>
            <w:noWrap/>
            <w:vAlign w:val="center"/>
          </w:tcPr>
          <w:p w:rsidR="007E0F63" w:rsidRPr="00110F4B" w:rsidRDefault="007E0F63" w:rsidP="00FA2D4F">
            <w:pPr>
              <w:jc w:val="center"/>
            </w:pPr>
            <w:r w:rsidRPr="00110F4B">
              <w:t>ESTEBAN</w:t>
            </w:r>
          </w:p>
        </w:tc>
        <w:tc>
          <w:tcPr>
            <w:tcW w:w="1420" w:type="dxa"/>
            <w:tcBorders>
              <w:top w:val="single" w:sz="4" w:space="0" w:color="auto"/>
              <w:left w:val="nil"/>
              <w:bottom w:val="single" w:sz="4" w:space="0" w:color="auto"/>
              <w:right w:val="single" w:sz="4" w:space="0" w:color="auto"/>
            </w:tcBorders>
            <w:noWrap/>
            <w:vAlign w:val="center"/>
          </w:tcPr>
          <w:p w:rsidR="007E0F63" w:rsidRPr="00110F4B" w:rsidRDefault="007E0F63" w:rsidP="00FA2D4F">
            <w:pPr>
              <w:jc w:val="center"/>
            </w:pPr>
          </w:p>
        </w:tc>
        <w:tc>
          <w:tcPr>
            <w:tcW w:w="1290" w:type="dxa"/>
            <w:tcBorders>
              <w:top w:val="single" w:sz="4" w:space="0" w:color="auto"/>
              <w:left w:val="nil"/>
              <w:bottom w:val="single" w:sz="4" w:space="0" w:color="auto"/>
              <w:right w:val="single" w:sz="4" w:space="0" w:color="auto"/>
            </w:tcBorders>
            <w:vAlign w:val="center"/>
          </w:tcPr>
          <w:p w:rsidR="007E0F63" w:rsidRPr="00110F4B" w:rsidRDefault="007E0F63" w:rsidP="00FA2D4F">
            <w:pPr>
              <w:jc w:val="center"/>
            </w:pPr>
            <w:r w:rsidRPr="00110F4B">
              <w:t>ACTIVO</w:t>
            </w:r>
          </w:p>
        </w:tc>
        <w:tc>
          <w:tcPr>
            <w:tcW w:w="1821" w:type="dxa"/>
            <w:tcBorders>
              <w:top w:val="single" w:sz="4" w:space="0" w:color="auto"/>
              <w:left w:val="nil"/>
              <w:bottom w:val="single" w:sz="4" w:space="0" w:color="auto"/>
              <w:right w:val="single" w:sz="4" w:space="0" w:color="auto"/>
            </w:tcBorders>
            <w:vAlign w:val="center"/>
          </w:tcPr>
          <w:p w:rsidR="007E0F63" w:rsidRPr="00110F4B" w:rsidRDefault="007E0F63" w:rsidP="00FA2D4F">
            <w:pPr>
              <w:jc w:val="center"/>
              <w:rPr>
                <w:color w:val="000000"/>
                <w:sz w:val="14"/>
                <w:szCs w:val="14"/>
              </w:rPr>
            </w:pPr>
            <w:r w:rsidRPr="00110F4B">
              <w:rPr>
                <w:color w:val="000000"/>
                <w:sz w:val="14"/>
                <w:szCs w:val="14"/>
              </w:rPr>
              <w:t>Certificado de la Fundación Berta Arias, donde el señor cambia de modalidad</w:t>
            </w:r>
          </w:p>
        </w:tc>
      </w:tr>
      <w:tr w:rsidR="007E0F63" w:rsidRPr="00110F4B" w:rsidTr="00F61152">
        <w:trPr>
          <w:trHeight w:val="507"/>
          <w:jc w:val="center"/>
        </w:trPr>
        <w:tc>
          <w:tcPr>
            <w:tcW w:w="496" w:type="dxa"/>
            <w:tcBorders>
              <w:top w:val="single" w:sz="4" w:space="0" w:color="auto"/>
              <w:left w:val="single" w:sz="4" w:space="0" w:color="auto"/>
              <w:bottom w:val="single" w:sz="4" w:space="0" w:color="auto"/>
              <w:right w:val="single" w:sz="4" w:space="0" w:color="auto"/>
            </w:tcBorders>
            <w:noWrap/>
            <w:vAlign w:val="center"/>
          </w:tcPr>
          <w:p w:rsidR="007E0F63" w:rsidRPr="00110F4B" w:rsidRDefault="007E0F63" w:rsidP="00FA2D4F">
            <w:pPr>
              <w:jc w:val="center"/>
              <w:rPr>
                <w:color w:val="000000"/>
              </w:rPr>
            </w:pPr>
            <w:r w:rsidRPr="00110F4B">
              <w:rPr>
                <w:color w:val="000000"/>
              </w:rPr>
              <w:t>2</w:t>
            </w:r>
          </w:p>
        </w:tc>
        <w:tc>
          <w:tcPr>
            <w:tcW w:w="1256" w:type="dxa"/>
            <w:tcBorders>
              <w:top w:val="single" w:sz="4" w:space="0" w:color="auto"/>
              <w:left w:val="nil"/>
              <w:bottom w:val="single" w:sz="4" w:space="0" w:color="auto"/>
              <w:right w:val="single" w:sz="4" w:space="0" w:color="auto"/>
            </w:tcBorders>
            <w:noWrap/>
            <w:vAlign w:val="center"/>
          </w:tcPr>
          <w:p w:rsidR="007E0F63" w:rsidRPr="00110F4B" w:rsidRDefault="007E0F63" w:rsidP="00FA2D4F">
            <w:pPr>
              <w:jc w:val="center"/>
            </w:pPr>
            <w:r w:rsidRPr="00110F4B">
              <w:t>4484633</w:t>
            </w:r>
          </w:p>
        </w:tc>
        <w:tc>
          <w:tcPr>
            <w:tcW w:w="1477" w:type="dxa"/>
            <w:tcBorders>
              <w:top w:val="single" w:sz="4" w:space="0" w:color="auto"/>
              <w:left w:val="nil"/>
              <w:bottom w:val="single" w:sz="4" w:space="0" w:color="auto"/>
              <w:right w:val="single" w:sz="4" w:space="0" w:color="auto"/>
            </w:tcBorders>
            <w:noWrap/>
            <w:vAlign w:val="center"/>
          </w:tcPr>
          <w:p w:rsidR="007E0F63" w:rsidRPr="00110F4B" w:rsidRDefault="007E0F63" w:rsidP="00FA2D4F">
            <w:pPr>
              <w:jc w:val="center"/>
            </w:pPr>
            <w:r w:rsidRPr="00110F4B">
              <w:t>AGUDELO</w:t>
            </w:r>
          </w:p>
        </w:tc>
        <w:tc>
          <w:tcPr>
            <w:tcW w:w="1420" w:type="dxa"/>
            <w:tcBorders>
              <w:top w:val="single" w:sz="4" w:space="0" w:color="auto"/>
              <w:left w:val="nil"/>
              <w:bottom w:val="single" w:sz="4" w:space="0" w:color="auto"/>
              <w:right w:val="single" w:sz="4" w:space="0" w:color="auto"/>
            </w:tcBorders>
            <w:noWrap/>
            <w:vAlign w:val="center"/>
          </w:tcPr>
          <w:p w:rsidR="007E0F63" w:rsidRPr="00110F4B" w:rsidRDefault="007E0F63" w:rsidP="00FA2D4F">
            <w:pPr>
              <w:jc w:val="center"/>
            </w:pPr>
            <w:r w:rsidRPr="00110F4B">
              <w:t>LOPEZ</w:t>
            </w:r>
          </w:p>
        </w:tc>
        <w:tc>
          <w:tcPr>
            <w:tcW w:w="1420" w:type="dxa"/>
            <w:tcBorders>
              <w:top w:val="single" w:sz="4" w:space="0" w:color="auto"/>
              <w:left w:val="nil"/>
              <w:bottom w:val="single" w:sz="4" w:space="0" w:color="auto"/>
              <w:right w:val="single" w:sz="4" w:space="0" w:color="auto"/>
            </w:tcBorders>
            <w:noWrap/>
            <w:vAlign w:val="center"/>
          </w:tcPr>
          <w:p w:rsidR="007E0F63" w:rsidRPr="00110F4B" w:rsidRDefault="007E0F63" w:rsidP="00FA2D4F">
            <w:pPr>
              <w:jc w:val="center"/>
            </w:pPr>
            <w:r w:rsidRPr="00110F4B">
              <w:t>SAMUEL</w:t>
            </w:r>
          </w:p>
        </w:tc>
        <w:tc>
          <w:tcPr>
            <w:tcW w:w="1420" w:type="dxa"/>
            <w:tcBorders>
              <w:top w:val="single" w:sz="4" w:space="0" w:color="auto"/>
              <w:left w:val="nil"/>
              <w:bottom w:val="single" w:sz="4" w:space="0" w:color="auto"/>
              <w:right w:val="single" w:sz="4" w:space="0" w:color="auto"/>
            </w:tcBorders>
            <w:noWrap/>
            <w:vAlign w:val="center"/>
          </w:tcPr>
          <w:p w:rsidR="007E0F63" w:rsidRPr="00110F4B" w:rsidRDefault="007E0F63" w:rsidP="00FA2D4F">
            <w:pPr>
              <w:jc w:val="center"/>
            </w:pPr>
          </w:p>
        </w:tc>
        <w:tc>
          <w:tcPr>
            <w:tcW w:w="1290" w:type="dxa"/>
            <w:tcBorders>
              <w:top w:val="single" w:sz="4" w:space="0" w:color="auto"/>
              <w:left w:val="nil"/>
              <w:bottom w:val="single" w:sz="4" w:space="0" w:color="auto"/>
              <w:right w:val="single" w:sz="4" w:space="0" w:color="auto"/>
            </w:tcBorders>
            <w:vAlign w:val="center"/>
          </w:tcPr>
          <w:p w:rsidR="007E0F63" w:rsidRPr="00110F4B" w:rsidRDefault="007E0F63" w:rsidP="00FA2D4F">
            <w:pPr>
              <w:jc w:val="center"/>
            </w:pPr>
            <w:r w:rsidRPr="00110F4B">
              <w:t>ACTIVO</w:t>
            </w:r>
          </w:p>
        </w:tc>
        <w:tc>
          <w:tcPr>
            <w:tcW w:w="1821" w:type="dxa"/>
            <w:tcBorders>
              <w:top w:val="single" w:sz="4" w:space="0" w:color="auto"/>
              <w:left w:val="nil"/>
              <w:bottom w:val="single" w:sz="4" w:space="0" w:color="auto"/>
              <w:right w:val="single" w:sz="4" w:space="0" w:color="auto"/>
            </w:tcBorders>
            <w:vAlign w:val="center"/>
          </w:tcPr>
          <w:p w:rsidR="007E0F63" w:rsidRPr="00110F4B" w:rsidRDefault="007E0F63" w:rsidP="00FA2D4F">
            <w:pPr>
              <w:jc w:val="center"/>
              <w:rPr>
                <w:color w:val="000000"/>
                <w:sz w:val="14"/>
                <w:szCs w:val="14"/>
              </w:rPr>
            </w:pPr>
            <w:r w:rsidRPr="00110F4B">
              <w:rPr>
                <w:color w:val="000000"/>
                <w:sz w:val="14"/>
                <w:szCs w:val="14"/>
              </w:rPr>
              <w:t>Certificado de la Fundación Berta Arias, donde el señor cambia de modalidad</w:t>
            </w:r>
          </w:p>
        </w:tc>
      </w:tr>
      <w:tr w:rsidR="007E0F63" w:rsidRPr="00362E1E" w:rsidTr="00F61152">
        <w:trPr>
          <w:trHeight w:val="369"/>
          <w:jc w:val="center"/>
        </w:trPr>
        <w:tc>
          <w:tcPr>
            <w:tcW w:w="496" w:type="dxa"/>
            <w:tcBorders>
              <w:top w:val="single" w:sz="4" w:space="0" w:color="auto"/>
              <w:left w:val="single" w:sz="4" w:space="0" w:color="auto"/>
              <w:bottom w:val="single" w:sz="4" w:space="0" w:color="auto"/>
              <w:right w:val="single" w:sz="4" w:space="0" w:color="auto"/>
            </w:tcBorders>
            <w:noWrap/>
            <w:vAlign w:val="center"/>
          </w:tcPr>
          <w:p w:rsidR="007E0F63" w:rsidRPr="00110F4B" w:rsidRDefault="00110F4B" w:rsidP="00FA2D4F">
            <w:pPr>
              <w:jc w:val="center"/>
              <w:rPr>
                <w:color w:val="000000"/>
              </w:rPr>
            </w:pPr>
            <w:r w:rsidRPr="00110F4B">
              <w:rPr>
                <w:color w:val="000000"/>
              </w:rPr>
              <w:t>3</w:t>
            </w:r>
          </w:p>
        </w:tc>
        <w:tc>
          <w:tcPr>
            <w:tcW w:w="1256" w:type="dxa"/>
            <w:tcBorders>
              <w:top w:val="single" w:sz="4" w:space="0" w:color="auto"/>
              <w:left w:val="nil"/>
              <w:bottom w:val="single" w:sz="4" w:space="0" w:color="auto"/>
              <w:right w:val="single" w:sz="4" w:space="0" w:color="auto"/>
            </w:tcBorders>
            <w:noWrap/>
            <w:vAlign w:val="center"/>
          </w:tcPr>
          <w:p w:rsidR="007E0F63" w:rsidRPr="00110F4B" w:rsidRDefault="007E0F63" w:rsidP="00FA2D4F">
            <w:pPr>
              <w:jc w:val="center"/>
            </w:pPr>
            <w:r w:rsidRPr="00110F4B">
              <w:t>21336982</w:t>
            </w:r>
          </w:p>
        </w:tc>
        <w:tc>
          <w:tcPr>
            <w:tcW w:w="1477" w:type="dxa"/>
            <w:tcBorders>
              <w:top w:val="single" w:sz="4" w:space="0" w:color="auto"/>
              <w:left w:val="nil"/>
              <w:bottom w:val="single" w:sz="4" w:space="0" w:color="auto"/>
              <w:right w:val="single" w:sz="4" w:space="0" w:color="auto"/>
            </w:tcBorders>
            <w:noWrap/>
            <w:vAlign w:val="center"/>
          </w:tcPr>
          <w:p w:rsidR="007E0F63" w:rsidRPr="00110F4B" w:rsidRDefault="007E0F63" w:rsidP="00FA2D4F">
            <w:pPr>
              <w:jc w:val="center"/>
            </w:pPr>
            <w:r w:rsidRPr="00110F4B">
              <w:t>URIBE</w:t>
            </w:r>
          </w:p>
        </w:tc>
        <w:tc>
          <w:tcPr>
            <w:tcW w:w="1420" w:type="dxa"/>
            <w:tcBorders>
              <w:top w:val="single" w:sz="4" w:space="0" w:color="auto"/>
              <w:left w:val="nil"/>
              <w:bottom w:val="single" w:sz="4" w:space="0" w:color="auto"/>
              <w:right w:val="single" w:sz="4" w:space="0" w:color="auto"/>
            </w:tcBorders>
            <w:noWrap/>
            <w:vAlign w:val="center"/>
          </w:tcPr>
          <w:p w:rsidR="007E0F63" w:rsidRPr="00110F4B" w:rsidRDefault="007E0F63" w:rsidP="00FA2D4F">
            <w:pPr>
              <w:jc w:val="center"/>
            </w:pPr>
            <w:r w:rsidRPr="00110F4B">
              <w:t>URIBE</w:t>
            </w:r>
          </w:p>
        </w:tc>
        <w:tc>
          <w:tcPr>
            <w:tcW w:w="1420" w:type="dxa"/>
            <w:tcBorders>
              <w:top w:val="single" w:sz="4" w:space="0" w:color="auto"/>
              <w:left w:val="nil"/>
              <w:bottom w:val="single" w:sz="4" w:space="0" w:color="auto"/>
              <w:right w:val="single" w:sz="4" w:space="0" w:color="auto"/>
            </w:tcBorders>
            <w:noWrap/>
            <w:vAlign w:val="center"/>
          </w:tcPr>
          <w:p w:rsidR="007E0F63" w:rsidRPr="00110F4B" w:rsidRDefault="007E0F63" w:rsidP="00FA2D4F">
            <w:pPr>
              <w:jc w:val="center"/>
            </w:pPr>
            <w:r w:rsidRPr="00110F4B">
              <w:t>MARIA</w:t>
            </w:r>
          </w:p>
        </w:tc>
        <w:tc>
          <w:tcPr>
            <w:tcW w:w="1420" w:type="dxa"/>
            <w:tcBorders>
              <w:top w:val="single" w:sz="4" w:space="0" w:color="auto"/>
              <w:left w:val="nil"/>
              <w:bottom w:val="single" w:sz="4" w:space="0" w:color="auto"/>
              <w:right w:val="single" w:sz="4" w:space="0" w:color="auto"/>
            </w:tcBorders>
            <w:noWrap/>
            <w:vAlign w:val="center"/>
          </w:tcPr>
          <w:p w:rsidR="007E0F63" w:rsidRPr="00110F4B" w:rsidRDefault="007E0F63" w:rsidP="00FA2D4F">
            <w:pPr>
              <w:jc w:val="center"/>
            </w:pPr>
            <w:r w:rsidRPr="00110F4B">
              <w:t>DEL CARMEN</w:t>
            </w:r>
          </w:p>
        </w:tc>
        <w:tc>
          <w:tcPr>
            <w:tcW w:w="1290" w:type="dxa"/>
            <w:tcBorders>
              <w:top w:val="single" w:sz="4" w:space="0" w:color="auto"/>
              <w:left w:val="nil"/>
              <w:bottom w:val="single" w:sz="4" w:space="0" w:color="auto"/>
              <w:right w:val="single" w:sz="4" w:space="0" w:color="auto"/>
            </w:tcBorders>
            <w:vAlign w:val="center"/>
          </w:tcPr>
          <w:p w:rsidR="007E0F63" w:rsidRPr="00110F4B" w:rsidRDefault="007E0F63" w:rsidP="00FA2D4F">
            <w:pPr>
              <w:jc w:val="center"/>
            </w:pPr>
            <w:r w:rsidRPr="00110F4B">
              <w:t>ACTIVO</w:t>
            </w:r>
          </w:p>
        </w:tc>
        <w:tc>
          <w:tcPr>
            <w:tcW w:w="1821" w:type="dxa"/>
            <w:tcBorders>
              <w:top w:val="single" w:sz="4" w:space="0" w:color="auto"/>
              <w:left w:val="nil"/>
              <w:bottom w:val="single" w:sz="4" w:space="0" w:color="auto"/>
              <w:right w:val="single" w:sz="4" w:space="0" w:color="auto"/>
            </w:tcBorders>
            <w:vAlign w:val="center"/>
          </w:tcPr>
          <w:p w:rsidR="007E0F63" w:rsidRDefault="007E0F63" w:rsidP="00FA2D4F">
            <w:pPr>
              <w:jc w:val="center"/>
              <w:rPr>
                <w:color w:val="000000"/>
                <w:sz w:val="14"/>
                <w:szCs w:val="14"/>
              </w:rPr>
            </w:pPr>
            <w:r w:rsidRPr="00110F4B">
              <w:rPr>
                <w:color w:val="000000"/>
                <w:sz w:val="14"/>
                <w:szCs w:val="14"/>
              </w:rPr>
              <w:t>Certificado de la Fundación Berta Arias, donde el señor cambia de modalidad</w:t>
            </w:r>
          </w:p>
        </w:tc>
      </w:tr>
    </w:tbl>
    <w:p w:rsidR="00675AB0" w:rsidRDefault="00675AB0" w:rsidP="00FA2D4F">
      <w:pPr>
        <w:tabs>
          <w:tab w:val="left" w:pos="5475"/>
        </w:tabs>
        <w:jc w:val="center"/>
        <w:rPr>
          <w:rFonts w:ascii="Arial" w:eastAsiaTheme="minorHAnsi" w:hAnsi="Arial" w:cs="Arial"/>
          <w:b/>
          <w:lang w:val="es-MX"/>
        </w:rPr>
      </w:pPr>
    </w:p>
    <w:p w:rsidR="007E0F63" w:rsidRDefault="00675AB0" w:rsidP="00FA2D4F">
      <w:pPr>
        <w:tabs>
          <w:tab w:val="left" w:pos="3000"/>
        </w:tabs>
        <w:jc w:val="center"/>
        <w:rPr>
          <w:rFonts w:ascii="Arial" w:eastAsiaTheme="minorHAnsi" w:hAnsi="Arial" w:cs="Arial"/>
          <w:lang w:val="es-ES_tradnl"/>
        </w:rPr>
      </w:pPr>
      <w:r>
        <w:rPr>
          <w:rFonts w:ascii="Arial" w:eastAsiaTheme="minorHAnsi" w:hAnsi="Arial" w:cs="Arial"/>
          <w:b/>
          <w:lang w:val="es-MX"/>
        </w:rPr>
        <w:t>NOVENO</w:t>
      </w:r>
      <w:r w:rsidRPr="00362E1E">
        <w:rPr>
          <w:rFonts w:ascii="Arial" w:eastAsiaTheme="minorHAnsi" w:hAnsi="Arial" w:cs="Arial"/>
          <w:b/>
          <w:lang w:val="es-ES_tradnl"/>
        </w:rPr>
        <w:t>:</w:t>
      </w:r>
      <w:r>
        <w:rPr>
          <w:rFonts w:ascii="Arial" w:eastAsiaTheme="minorHAnsi" w:hAnsi="Arial" w:cs="Arial"/>
          <w:lang w:val="es-ES_tradnl"/>
        </w:rPr>
        <w:t xml:space="preserve"> </w:t>
      </w:r>
      <w:r w:rsidR="007E0F63" w:rsidRPr="00362E1E">
        <w:rPr>
          <w:rFonts w:ascii="Arial" w:eastAsiaTheme="minorHAnsi" w:hAnsi="Arial" w:cs="Arial"/>
          <w:lang w:val="es-ES_tradnl"/>
        </w:rPr>
        <w:t xml:space="preserve">Que de acuerdo con lo establecido en el considerando </w:t>
      </w:r>
      <w:r w:rsidR="007E0F63" w:rsidRPr="000D00F5">
        <w:rPr>
          <w:rFonts w:ascii="Arial" w:eastAsiaTheme="minorHAnsi" w:hAnsi="Arial" w:cs="Arial"/>
          <w:b/>
          <w:color w:val="000000"/>
          <w:lang w:val="es-MX"/>
        </w:rPr>
        <w:t>QUINTO</w:t>
      </w:r>
      <w:r w:rsidR="007E0F63" w:rsidRPr="00362E1E">
        <w:rPr>
          <w:rFonts w:ascii="Arial" w:eastAsiaTheme="minorHAnsi" w:hAnsi="Arial" w:cs="Arial"/>
          <w:lang w:val="es-ES_tradnl"/>
        </w:rPr>
        <w:t xml:space="preserve">, la siguiente persona están incursa en la causal de pérdida del derecho al subsidio por el numeral </w:t>
      </w:r>
      <w:r w:rsidR="00F61152">
        <w:rPr>
          <w:rFonts w:ascii="Arial" w:eastAsiaTheme="minorHAnsi" w:hAnsi="Arial" w:cs="Arial"/>
          <w:lang w:val="es-ES_tradnl"/>
        </w:rPr>
        <w:t>7</w:t>
      </w:r>
      <w:r w:rsidR="007E0F63">
        <w:rPr>
          <w:rFonts w:ascii="Arial" w:eastAsiaTheme="minorHAnsi" w:hAnsi="Arial" w:cs="Arial"/>
          <w:lang w:val="es-ES_tradnl"/>
        </w:rPr>
        <w:t xml:space="preserve">. </w:t>
      </w:r>
      <w:r w:rsidR="00F61152" w:rsidRPr="00F61152">
        <w:rPr>
          <w:rFonts w:ascii="Arial" w:eastAsiaTheme="minorHAnsi" w:hAnsi="Arial" w:cs="Arial"/>
          <w:b/>
          <w:i/>
          <w:sz w:val="26"/>
          <w:szCs w:val="26"/>
          <w:lang w:val="es-CO" w:eastAsia="es-CO"/>
        </w:rPr>
        <w:t>COMPROBACIÓN DE REALIZACIÓN DE ACTIVIDADES ILÍCITAS, MIENTRAS SUBSISTA LA CONDENA</w:t>
      </w:r>
      <w:r w:rsidR="007E0F63">
        <w:rPr>
          <w:rFonts w:ascii="Arial" w:eastAsiaTheme="minorHAnsi" w:hAnsi="Arial" w:cs="Arial"/>
          <w:lang w:val="es-ES_tradnl"/>
        </w:rPr>
        <w:t xml:space="preserve">, </w:t>
      </w:r>
      <w:r w:rsidR="007E0F63" w:rsidRPr="00362E1E">
        <w:rPr>
          <w:rFonts w:ascii="Arial" w:eastAsiaTheme="minorHAnsi" w:hAnsi="Arial" w:cs="Arial"/>
          <w:lang w:val="es-ES_tradnl"/>
        </w:rPr>
        <w:t>del artículo 37 del Decreto del Ministerio de la Protección Social No. 3771 de 2007, de conformidad con las pruebas obrantes así:</w:t>
      </w:r>
    </w:p>
    <w:tbl>
      <w:tblPr>
        <w:tblW w:w="10600" w:type="dxa"/>
        <w:jc w:val="center"/>
        <w:tblCellMar>
          <w:left w:w="70" w:type="dxa"/>
          <w:right w:w="70" w:type="dxa"/>
        </w:tblCellMar>
        <w:tblLook w:val="04A0" w:firstRow="1" w:lastRow="0" w:firstColumn="1" w:lastColumn="0" w:noHBand="0" w:noVBand="1"/>
      </w:tblPr>
      <w:tblGrid>
        <w:gridCol w:w="496"/>
        <w:gridCol w:w="1256"/>
        <w:gridCol w:w="1477"/>
        <w:gridCol w:w="1420"/>
        <w:gridCol w:w="1420"/>
        <w:gridCol w:w="1420"/>
        <w:gridCol w:w="1595"/>
        <w:gridCol w:w="1516"/>
      </w:tblGrid>
      <w:tr w:rsidR="00F61152" w:rsidRPr="00362E1E" w:rsidTr="00057B78">
        <w:trPr>
          <w:trHeight w:val="450"/>
          <w:tblHeader/>
          <w:jc w:val="center"/>
        </w:trPr>
        <w:tc>
          <w:tcPr>
            <w:tcW w:w="49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61152" w:rsidRPr="00362E1E" w:rsidRDefault="00F61152" w:rsidP="00FA2D4F">
            <w:pPr>
              <w:jc w:val="center"/>
              <w:rPr>
                <w:rFonts w:ascii="Arial" w:hAnsi="Arial" w:cs="Arial"/>
                <w:b/>
                <w:bCs/>
                <w:color w:val="000000"/>
                <w:sz w:val="16"/>
                <w:szCs w:val="16"/>
                <w:lang w:val="es-CO"/>
              </w:rPr>
            </w:pPr>
            <w:r w:rsidRPr="00362E1E">
              <w:rPr>
                <w:rFonts w:ascii="Arial" w:hAnsi="Arial" w:cs="Arial"/>
                <w:b/>
                <w:bCs/>
                <w:color w:val="000000"/>
                <w:sz w:val="16"/>
                <w:szCs w:val="16"/>
                <w:lang w:val="es-CO"/>
              </w:rPr>
              <w:t>NRO</w:t>
            </w:r>
          </w:p>
        </w:tc>
        <w:tc>
          <w:tcPr>
            <w:tcW w:w="1256" w:type="dxa"/>
            <w:tcBorders>
              <w:top w:val="single" w:sz="4" w:space="0" w:color="auto"/>
              <w:left w:val="nil"/>
              <w:bottom w:val="single" w:sz="4" w:space="0" w:color="auto"/>
              <w:right w:val="single" w:sz="4" w:space="0" w:color="auto"/>
            </w:tcBorders>
            <w:shd w:val="clear" w:color="auto" w:fill="D9D9D9"/>
            <w:vAlign w:val="center"/>
            <w:hideMark/>
          </w:tcPr>
          <w:p w:rsidR="00F61152" w:rsidRPr="00362E1E" w:rsidRDefault="00F61152" w:rsidP="00FA2D4F">
            <w:pPr>
              <w:jc w:val="center"/>
              <w:rPr>
                <w:rFonts w:ascii="Arial" w:hAnsi="Arial" w:cs="Arial"/>
                <w:b/>
                <w:bCs/>
                <w:color w:val="000000"/>
                <w:sz w:val="16"/>
                <w:szCs w:val="16"/>
                <w:lang w:val="es-CO"/>
              </w:rPr>
            </w:pPr>
            <w:r w:rsidRPr="00362E1E">
              <w:rPr>
                <w:rFonts w:ascii="Arial" w:hAnsi="Arial" w:cs="Arial"/>
                <w:b/>
                <w:bCs/>
                <w:color w:val="000000"/>
                <w:sz w:val="16"/>
                <w:szCs w:val="16"/>
                <w:lang w:val="es-CO"/>
              </w:rPr>
              <w:t>CEDULA</w:t>
            </w:r>
          </w:p>
        </w:tc>
        <w:tc>
          <w:tcPr>
            <w:tcW w:w="1477" w:type="dxa"/>
            <w:tcBorders>
              <w:top w:val="single" w:sz="4" w:space="0" w:color="auto"/>
              <w:left w:val="nil"/>
              <w:bottom w:val="single" w:sz="4" w:space="0" w:color="auto"/>
              <w:right w:val="single" w:sz="4" w:space="0" w:color="auto"/>
            </w:tcBorders>
            <w:shd w:val="clear" w:color="auto" w:fill="D9D9D9"/>
            <w:vAlign w:val="center"/>
            <w:hideMark/>
          </w:tcPr>
          <w:p w:rsidR="00F61152" w:rsidRPr="00362E1E" w:rsidRDefault="00F61152" w:rsidP="00FA2D4F">
            <w:pPr>
              <w:jc w:val="center"/>
              <w:rPr>
                <w:rFonts w:ascii="Arial" w:hAnsi="Arial" w:cs="Arial"/>
                <w:b/>
                <w:bCs/>
                <w:color w:val="000000"/>
                <w:sz w:val="16"/>
                <w:szCs w:val="16"/>
                <w:lang w:val="es-CO"/>
              </w:rPr>
            </w:pPr>
            <w:r w:rsidRPr="00362E1E">
              <w:rPr>
                <w:rFonts w:ascii="Arial" w:hAnsi="Arial" w:cs="Arial"/>
                <w:b/>
                <w:bCs/>
                <w:color w:val="000000"/>
                <w:sz w:val="16"/>
                <w:szCs w:val="16"/>
                <w:lang w:val="es-CO"/>
              </w:rPr>
              <w:t>PRIMER APELLIDO</w:t>
            </w:r>
          </w:p>
        </w:tc>
        <w:tc>
          <w:tcPr>
            <w:tcW w:w="1420" w:type="dxa"/>
            <w:tcBorders>
              <w:top w:val="single" w:sz="4" w:space="0" w:color="auto"/>
              <w:left w:val="nil"/>
              <w:bottom w:val="single" w:sz="4" w:space="0" w:color="auto"/>
              <w:right w:val="single" w:sz="4" w:space="0" w:color="auto"/>
            </w:tcBorders>
            <w:shd w:val="clear" w:color="auto" w:fill="D9D9D9"/>
            <w:vAlign w:val="center"/>
            <w:hideMark/>
          </w:tcPr>
          <w:p w:rsidR="00F61152" w:rsidRPr="00362E1E" w:rsidRDefault="00F61152" w:rsidP="00FA2D4F">
            <w:pPr>
              <w:jc w:val="center"/>
              <w:rPr>
                <w:rFonts w:ascii="Arial" w:hAnsi="Arial" w:cs="Arial"/>
                <w:b/>
                <w:bCs/>
                <w:color w:val="000000"/>
                <w:sz w:val="16"/>
                <w:szCs w:val="16"/>
                <w:lang w:val="es-CO"/>
              </w:rPr>
            </w:pPr>
            <w:r w:rsidRPr="00362E1E">
              <w:rPr>
                <w:rFonts w:ascii="Arial" w:hAnsi="Arial" w:cs="Arial"/>
                <w:b/>
                <w:bCs/>
                <w:color w:val="000000"/>
                <w:sz w:val="16"/>
                <w:szCs w:val="16"/>
                <w:lang w:val="es-CO"/>
              </w:rPr>
              <w:t>SEGUNDO APELLIDO</w:t>
            </w:r>
          </w:p>
        </w:tc>
        <w:tc>
          <w:tcPr>
            <w:tcW w:w="1420" w:type="dxa"/>
            <w:tcBorders>
              <w:top w:val="single" w:sz="4" w:space="0" w:color="auto"/>
              <w:left w:val="nil"/>
              <w:bottom w:val="single" w:sz="4" w:space="0" w:color="auto"/>
              <w:right w:val="single" w:sz="4" w:space="0" w:color="auto"/>
            </w:tcBorders>
            <w:shd w:val="clear" w:color="auto" w:fill="D9D9D9"/>
            <w:vAlign w:val="center"/>
            <w:hideMark/>
          </w:tcPr>
          <w:p w:rsidR="00F61152" w:rsidRPr="00362E1E" w:rsidRDefault="00F61152" w:rsidP="00FA2D4F">
            <w:pPr>
              <w:jc w:val="center"/>
              <w:rPr>
                <w:rFonts w:ascii="Arial" w:hAnsi="Arial" w:cs="Arial"/>
                <w:b/>
                <w:bCs/>
                <w:color w:val="000000"/>
                <w:sz w:val="16"/>
                <w:szCs w:val="16"/>
                <w:lang w:val="es-CO"/>
              </w:rPr>
            </w:pPr>
            <w:r w:rsidRPr="00362E1E">
              <w:rPr>
                <w:rFonts w:ascii="Arial" w:hAnsi="Arial" w:cs="Arial"/>
                <w:b/>
                <w:bCs/>
                <w:color w:val="000000"/>
                <w:sz w:val="16"/>
                <w:szCs w:val="16"/>
                <w:lang w:val="es-CO"/>
              </w:rPr>
              <w:t>PRIMER NOMBRE</w:t>
            </w:r>
          </w:p>
        </w:tc>
        <w:tc>
          <w:tcPr>
            <w:tcW w:w="1420" w:type="dxa"/>
            <w:tcBorders>
              <w:top w:val="single" w:sz="4" w:space="0" w:color="auto"/>
              <w:left w:val="nil"/>
              <w:bottom w:val="single" w:sz="4" w:space="0" w:color="auto"/>
              <w:right w:val="single" w:sz="4" w:space="0" w:color="auto"/>
            </w:tcBorders>
            <w:shd w:val="clear" w:color="auto" w:fill="D9D9D9"/>
            <w:vAlign w:val="center"/>
            <w:hideMark/>
          </w:tcPr>
          <w:p w:rsidR="00F61152" w:rsidRPr="00362E1E" w:rsidRDefault="00F61152" w:rsidP="00FA2D4F">
            <w:pPr>
              <w:jc w:val="center"/>
              <w:rPr>
                <w:rFonts w:ascii="Arial" w:hAnsi="Arial" w:cs="Arial"/>
                <w:b/>
                <w:bCs/>
                <w:color w:val="000000"/>
                <w:sz w:val="16"/>
                <w:szCs w:val="16"/>
                <w:lang w:val="es-CO"/>
              </w:rPr>
            </w:pPr>
            <w:r w:rsidRPr="00362E1E">
              <w:rPr>
                <w:rFonts w:ascii="Arial" w:hAnsi="Arial" w:cs="Arial"/>
                <w:b/>
                <w:bCs/>
                <w:color w:val="000000"/>
                <w:sz w:val="16"/>
                <w:szCs w:val="16"/>
                <w:lang w:val="es-CO"/>
              </w:rPr>
              <w:t>SEGUNDO NOMBRE</w:t>
            </w:r>
          </w:p>
        </w:tc>
        <w:tc>
          <w:tcPr>
            <w:tcW w:w="1290" w:type="dxa"/>
            <w:tcBorders>
              <w:top w:val="single" w:sz="4" w:space="0" w:color="auto"/>
              <w:left w:val="nil"/>
              <w:bottom w:val="single" w:sz="4" w:space="0" w:color="auto"/>
              <w:right w:val="single" w:sz="4" w:space="0" w:color="auto"/>
            </w:tcBorders>
            <w:shd w:val="clear" w:color="auto" w:fill="D9D9D9"/>
            <w:vAlign w:val="center"/>
            <w:hideMark/>
          </w:tcPr>
          <w:p w:rsidR="00F61152" w:rsidRPr="00362E1E" w:rsidRDefault="00F61152" w:rsidP="00FA2D4F">
            <w:pPr>
              <w:jc w:val="center"/>
              <w:rPr>
                <w:rFonts w:ascii="Arial" w:hAnsi="Arial" w:cs="Arial"/>
                <w:b/>
                <w:bCs/>
                <w:color w:val="000000"/>
                <w:sz w:val="16"/>
                <w:szCs w:val="16"/>
                <w:lang w:val="es-CO"/>
              </w:rPr>
            </w:pPr>
            <w:r>
              <w:rPr>
                <w:rFonts w:ascii="Arial" w:hAnsi="Arial" w:cs="Arial"/>
                <w:b/>
                <w:bCs/>
                <w:color w:val="000000"/>
                <w:sz w:val="16"/>
                <w:szCs w:val="16"/>
                <w:lang w:val="es-CO"/>
              </w:rPr>
              <w:t>BLOQUEO</w:t>
            </w:r>
          </w:p>
        </w:tc>
        <w:tc>
          <w:tcPr>
            <w:tcW w:w="1821" w:type="dxa"/>
            <w:tcBorders>
              <w:top w:val="single" w:sz="4" w:space="0" w:color="auto"/>
              <w:left w:val="nil"/>
              <w:bottom w:val="single" w:sz="4" w:space="0" w:color="auto"/>
              <w:right w:val="single" w:sz="4" w:space="0" w:color="auto"/>
            </w:tcBorders>
            <w:shd w:val="clear" w:color="auto" w:fill="D9D9D9"/>
            <w:vAlign w:val="center"/>
            <w:hideMark/>
          </w:tcPr>
          <w:p w:rsidR="00F61152" w:rsidRPr="00362E1E" w:rsidRDefault="00F61152" w:rsidP="00FA2D4F">
            <w:pPr>
              <w:jc w:val="center"/>
              <w:rPr>
                <w:rFonts w:ascii="Arial" w:hAnsi="Arial" w:cs="Arial"/>
                <w:b/>
                <w:bCs/>
                <w:color w:val="000000"/>
                <w:sz w:val="16"/>
                <w:szCs w:val="16"/>
                <w:lang w:val="es-CO"/>
              </w:rPr>
            </w:pPr>
            <w:r w:rsidRPr="00362E1E">
              <w:rPr>
                <w:rFonts w:ascii="Arial" w:hAnsi="Arial" w:cs="Arial"/>
                <w:b/>
                <w:bCs/>
                <w:color w:val="000000"/>
                <w:sz w:val="16"/>
                <w:szCs w:val="16"/>
                <w:lang w:val="es-CO"/>
              </w:rPr>
              <w:t>SOPORTE</w:t>
            </w:r>
          </w:p>
        </w:tc>
      </w:tr>
      <w:tr w:rsidR="00F61152" w:rsidRPr="00362E1E" w:rsidTr="00057B78">
        <w:trPr>
          <w:trHeight w:val="579"/>
          <w:jc w:val="center"/>
        </w:trPr>
        <w:tc>
          <w:tcPr>
            <w:tcW w:w="496" w:type="dxa"/>
            <w:tcBorders>
              <w:top w:val="single" w:sz="4" w:space="0" w:color="auto"/>
              <w:left w:val="single" w:sz="4" w:space="0" w:color="auto"/>
              <w:bottom w:val="single" w:sz="4" w:space="0" w:color="auto"/>
              <w:right w:val="single" w:sz="4" w:space="0" w:color="auto"/>
            </w:tcBorders>
            <w:noWrap/>
            <w:vAlign w:val="center"/>
          </w:tcPr>
          <w:p w:rsidR="00F61152" w:rsidRDefault="00F61152" w:rsidP="00FA2D4F">
            <w:pPr>
              <w:jc w:val="center"/>
              <w:rPr>
                <w:color w:val="000000"/>
              </w:rPr>
            </w:pPr>
            <w:r>
              <w:rPr>
                <w:color w:val="000000"/>
              </w:rPr>
              <w:t>1</w:t>
            </w:r>
          </w:p>
        </w:tc>
        <w:tc>
          <w:tcPr>
            <w:tcW w:w="1256" w:type="dxa"/>
            <w:tcBorders>
              <w:top w:val="single" w:sz="4" w:space="0" w:color="auto"/>
              <w:left w:val="nil"/>
              <w:bottom w:val="single" w:sz="4" w:space="0" w:color="auto"/>
              <w:right w:val="single" w:sz="4" w:space="0" w:color="auto"/>
            </w:tcBorders>
            <w:noWrap/>
            <w:vAlign w:val="center"/>
          </w:tcPr>
          <w:p w:rsidR="00F61152" w:rsidRPr="00110F4B" w:rsidRDefault="00F61152" w:rsidP="00FA2D4F">
            <w:pPr>
              <w:jc w:val="center"/>
              <w:rPr>
                <w:highlight w:val="yellow"/>
              </w:rPr>
            </w:pPr>
            <w:r w:rsidRPr="00110F4B">
              <w:t>3667509</w:t>
            </w:r>
          </w:p>
        </w:tc>
        <w:tc>
          <w:tcPr>
            <w:tcW w:w="1477" w:type="dxa"/>
            <w:tcBorders>
              <w:top w:val="single" w:sz="4" w:space="0" w:color="auto"/>
              <w:left w:val="nil"/>
              <w:bottom w:val="single" w:sz="4" w:space="0" w:color="auto"/>
              <w:right w:val="single" w:sz="4" w:space="0" w:color="auto"/>
            </w:tcBorders>
            <w:noWrap/>
            <w:vAlign w:val="center"/>
          </w:tcPr>
          <w:p w:rsidR="00F61152" w:rsidRDefault="00F61152" w:rsidP="00FA2D4F">
            <w:pPr>
              <w:jc w:val="center"/>
            </w:pPr>
            <w:r>
              <w:t>ALVAREZ</w:t>
            </w:r>
          </w:p>
        </w:tc>
        <w:tc>
          <w:tcPr>
            <w:tcW w:w="1420" w:type="dxa"/>
            <w:tcBorders>
              <w:top w:val="single" w:sz="4" w:space="0" w:color="auto"/>
              <w:left w:val="nil"/>
              <w:bottom w:val="single" w:sz="4" w:space="0" w:color="auto"/>
              <w:right w:val="single" w:sz="4" w:space="0" w:color="auto"/>
            </w:tcBorders>
            <w:noWrap/>
            <w:vAlign w:val="center"/>
          </w:tcPr>
          <w:p w:rsidR="00F61152" w:rsidRDefault="00F61152" w:rsidP="00FA2D4F">
            <w:pPr>
              <w:jc w:val="center"/>
            </w:pPr>
            <w:r>
              <w:t>CARMONA</w:t>
            </w:r>
          </w:p>
        </w:tc>
        <w:tc>
          <w:tcPr>
            <w:tcW w:w="1420" w:type="dxa"/>
            <w:tcBorders>
              <w:top w:val="single" w:sz="4" w:space="0" w:color="auto"/>
              <w:left w:val="nil"/>
              <w:bottom w:val="single" w:sz="4" w:space="0" w:color="auto"/>
              <w:right w:val="single" w:sz="4" w:space="0" w:color="auto"/>
            </w:tcBorders>
            <w:noWrap/>
            <w:vAlign w:val="center"/>
          </w:tcPr>
          <w:p w:rsidR="00F61152" w:rsidRDefault="00F61152" w:rsidP="00FA2D4F">
            <w:pPr>
              <w:jc w:val="center"/>
            </w:pPr>
            <w:r>
              <w:t>CLAUDIO</w:t>
            </w:r>
          </w:p>
        </w:tc>
        <w:tc>
          <w:tcPr>
            <w:tcW w:w="1420" w:type="dxa"/>
            <w:tcBorders>
              <w:top w:val="single" w:sz="4" w:space="0" w:color="auto"/>
              <w:left w:val="nil"/>
              <w:bottom w:val="single" w:sz="4" w:space="0" w:color="auto"/>
              <w:right w:val="single" w:sz="4" w:space="0" w:color="auto"/>
            </w:tcBorders>
            <w:noWrap/>
            <w:vAlign w:val="center"/>
          </w:tcPr>
          <w:p w:rsidR="00F61152" w:rsidRDefault="00F61152" w:rsidP="00FA2D4F">
            <w:pPr>
              <w:jc w:val="center"/>
            </w:pPr>
            <w:r>
              <w:t>DE JESUS</w:t>
            </w:r>
          </w:p>
        </w:tc>
        <w:tc>
          <w:tcPr>
            <w:tcW w:w="1290" w:type="dxa"/>
            <w:tcBorders>
              <w:top w:val="single" w:sz="4" w:space="0" w:color="auto"/>
              <w:left w:val="nil"/>
              <w:bottom w:val="single" w:sz="4" w:space="0" w:color="auto"/>
              <w:right w:val="single" w:sz="4" w:space="0" w:color="auto"/>
            </w:tcBorders>
            <w:vAlign w:val="center"/>
          </w:tcPr>
          <w:p w:rsidR="00F61152" w:rsidRDefault="00F61152" w:rsidP="00FA2D4F">
            <w:pPr>
              <w:jc w:val="center"/>
            </w:pPr>
            <w:r>
              <w:t>REGISTRADURIA</w:t>
            </w:r>
          </w:p>
        </w:tc>
        <w:tc>
          <w:tcPr>
            <w:tcW w:w="1821" w:type="dxa"/>
            <w:tcBorders>
              <w:top w:val="single" w:sz="4" w:space="0" w:color="auto"/>
              <w:left w:val="nil"/>
              <w:bottom w:val="single" w:sz="4" w:space="0" w:color="auto"/>
              <w:right w:val="single" w:sz="4" w:space="0" w:color="auto"/>
            </w:tcBorders>
            <w:vAlign w:val="center"/>
          </w:tcPr>
          <w:p w:rsidR="00F61152" w:rsidRDefault="00F61152" w:rsidP="00FA2D4F">
            <w:pPr>
              <w:jc w:val="center"/>
              <w:rPr>
                <w:color w:val="000000"/>
                <w:sz w:val="14"/>
                <w:szCs w:val="14"/>
              </w:rPr>
            </w:pPr>
            <w:r>
              <w:rPr>
                <w:color w:val="000000"/>
                <w:sz w:val="14"/>
                <w:szCs w:val="14"/>
              </w:rPr>
              <w:t>Certificado del JUZGADO SEXTO DE EJECUCION DE PENAS Y MEDIDAS DE SEGURIDAD, no cumple tiene condena actualmente por 36 meses</w:t>
            </w:r>
          </w:p>
        </w:tc>
      </w:tr>
    </w:tbl>
    <w:p w:rsidR="00F61152" w:rsidRPr="00F61152" w:rsidRDefault="00F61152" w:rsidP="00FA2D4F">
      <w:pPr>
        <w:tabs>
          <w:tab w:val="left" w:pos="3000"/>
        </w:tabs>
        <w:jc w:val="center"/>
        <w:rPr>
          <w:rFonts w:ascii="Arial" w:eastAsiaTheme="minorHAnsi" w:hAnsi="Arial" w:cs="Arial"/>
        </w:rPr>
      </w:pPr>
    </w:p>
    <w:p w:rsidR="00675AB0" w:rsidRPr="00E336AD" w:rsidRDefault="007E0F63" w:rsidP="00FA2D4F">
      <w:pPr>
        <w:tabs>
          <w:tab w:val="left" w:pos="5475"/>
        </w:tabs>
        <w:jc w:val="center"/>
        <w:rPr>
          <w:rFonts w:ascii="Arial" w:eastAsiaTheme="minorHAnsi" w:hAnsi="Arial" w:cs="Arial"/>
          <w:lang w:val="es-ES_tradnl"/>
        </w:rPr>
      </w:pPr>
      <w:r w:rsidRPr="007E0F63">
        <w:rPr>
          <w:rFonts w:ascii="Arial" w:eastAsiaTheme="minorHAnsi" w:hAnsi="Arial" w:cs="Arial"/>
          <w:b/>
          <w:lang w:val="es-ES_tradnl"/>
        </w:rPr>
        <w:t>DECIMO:</w:t>
      </w:r>
      <w:r>
        <w:rPr>
          <w:rFonts w:ascii="Arial" w:eastAsiaTheme="minorHAnsi" w:hAnsi="Arial" w:cs="Arial"/>
          <w:lang w:val="es-ES_tradnl"/>
        </w:rPr>
        <w:t xml:space="preserve"> </w:t>
      </w:r>
      <w:r w:rsidR="00675AB0" w:rsidRPr="00E336AD">
        <w:rPr>
          <w:rFonts w:ascii="Arial" w:eastAsiaTheme="minorHAnsi" w:hAnsi="Arial" w:cs="Arial"/>
          <w:lang w:val="es-ES_tradnl"/>
        </w:rPr>
        <w:t>Que el procedimiento de r</w:t>
      </w:r>
      <w:r w:rsidR="00675AB0">
        <w:rPr>
          <w:rFonts w:ascii="Arial" w:eastAsiaTheme="minorHAnsi" w:hAnsi="Arial" w:cs="Arial"/>
          <w:lang w:val="es-ES_tradnl"/>
        </w:rPr>
        <w:t>etiro de los beneficiarios del P</w:t>
      </w:r>
      <w:r w:rsidR="00675AB0" w:rsidRPr="00E336AD">
        <w:rPr>
          <w:rFonts w:ascii="Arial" w:eastAsiaTheme="minorHAnsi" w:hAnsi="Arial" w:cs="Arial"/>
          <w:lang w:val="es-ES_tradnl"/>
        </w:rPr>
        <w:t>rograma Colombia Mayor, se en</w:t>
      </w:r>
      <w:r w:rsidR="00675AB0">
        <w:rPr>
          <w:rFonts w:ascii="Arial" w:eastAsiaTheme="minorHAnsi" w:hAnsi="Arial" w:cs="Arial"/>
          <w:lang w:val="es-ES_tradnl"/>
        </w:rPr>
        <w:t>cuentra reglamentado por el Manu</w:t>
      </w:r>
      <w:r w:rsidR="00675AB0" w:rsidRPr="00E336AD">
        <w:rPr>
          <w:rFonts w:ascii="Arial" w:eastAsiaTheme="minorHAnsi" w:hAnsi="Arial" w:cs="Arial"/>
          <w:lang w:val="es-ES_tradnl"/>
        </w:rPr>
        <w:t xml:space="preserve">al Operativo, y debe proferirse mediante acto administrativo motivado y soportado por las </w:t>
      </w:r>
      <w:r w:rsidR="00675AB0">
        <w:rPr>
          <w:rFonts w:ascii="Arial" w:eastAsiaTheme="minorHAnsi" w:hAnsi="Arial" w:cs="Arial"/>
          <w:lang w:val="es-ES_tradnl"/>
        </w:rPr>
        <w:t xml:space="preserve">causales </w:t>
      </w:r>
      <w:r w:rsidR="00675AB0" w:rsidRPr="00E336AD">
        <w:rPr>
          <w:rFonts w:ascii="Arial" w:eastAsiaTheme="minorHAnsi" w:hAnsi="Arial" w:cs="Arial"/>
          <w:lang w:val="es-ES_tradnl"/>
        </w:rPr>
        <w:t>en que este incurso el beneficiario.</w:t>
      </w:r>
    </w:p>
    <w:p w:rsidR="00675AB0" w:rsidRPr="00E336AD" w:rsidRDefault="00675AB0" w:rsidP="00FA2D4F">
      <w:pPr>
        <w:tabs>
          <w:tab w:val="left" w:pos="5475"/>
        </w:tabs>
        <w:jc w:val="center"/>
        <w:rPr>
          <w:rFonts w:ascii="Arial" w:eastAsiaTheme="minorHAnsi" w:hAnsi="Arial" w:cs="Arial"/>
          <w:lang w:val="es-ES_tradnl"/>
        </w:rPr>
      </w:pPr>
      <w:r w:rsidRPr="00E336AD">
        <w:rPr>
          <w:rFonts w:ascii="Arial" w:eastAsiaTheme="minorHAnsi" w:hAnsi="Arial" w:cs="Arial"/>
          <w:lang w:val="es-ES_tradnl"/>
        </w:rPr>
        <w:t>En razón a lo expuesto,</w:t>
      </w:r>
    </w:p>
    <w:p w:rsidR="00675AB0" w:rsidRPr="00E336AD" w:rsidRDefault="00675AB0" w:rsidP="00FA2D4F">
      <w:pPr>
        <w:tabs>
          <w:tab w:val="left" w:pos="5475"/>
        </w:tabs>
        <w:jc w:val="center"/>
        <w:rPr>
          <w:rFonts w:ascii="Arial" w:eastAsiaTheme="minorHAnsi" w:hAnsi="Arial" w:cs="Arial"/>
          <w:b/>
          <w:lang w:val="es-ES_tradnl"/>
        </w:rPr>
      </w:pPr>
      <w:r w:rsidRPr="00E336AD">
        <w:rPr>
          <w:rFonts w:ascii="Arial" w:eastAsiaTheme="minorHAnsi" w:hAnsi="Arial" w:cs="Arial"/>
          <w:b/>
          <w:lang w:val="es-ES_tradnl"/>
        </w:rPr>
        <w:t>RESUELVE:</w:t>
      </w:r>
    </w:p>
    <w:p w:rsidR="00675AB0" w:rsidRDefault="00675AB0" w:rsidP="00FA2D4F">
      <w:pPr>
        <w:tabs>
          <w:tab w:val="left" w:pos="5475"/>
        </w:tabs>
        <w:jc w:val="center"/>
        <w:rPr>
          <w:rFonts w:ascii="Arial" w:eastAsiaTheme="minorHAnsi" w:hAnsi="Arial" w:cs="Arial"/>
          <w:lang w:val="es-ES_tradnl"/>
        </w:rPr>
      </w:pPr>
      <w:r w:rsidRPr="00E336AD">
        <w:rPr>
          <w:rFonts w:ascii="Arial" w:eastAsiaTheme="minorHAnsi" w:hAnsi="Arial" w:cs="Arial"/>
          <w:b/>
          <w:lang w:val="es-ES_tradnl"/>
        </w:rPr>
        <w:t xml:space="preserve">PRIMERO: </w:t>
      </w:r>
      <w:r w:rsidRPr="00E336AD">
        <w:rPr>
          <w:rFonts w:ascii="Arial" w:eastAsiaTheme="minorHAnsi" w:hAnsi="Arial" w:cs="Arial"/>
          <w:lang w:val="es-ES_tradnl"/>
        </w:rPr>
        <w:t>Retirar del Programa de Protección Social al Adulto Mayor, en la modalidad de Subsidio Económico Directo y de los Servicios Sociales Complementarios a las siguientes personas, por las razones expuestas en la parte considerativa:</w:t>
      </w:r>
    </w:p>
    <w:p w:rsidR="00675AB0" w:rsidRDefault="00675AB0" w:rsidP="00FA2D4F">
      <w:pPr>
        <w:tabs>
          <w:tab w:val="left" w:pos="5475"/>
        </w:tabs>
        <w:jc w:val="center"/>
        <w:rPr>
          <w:rFonts w:ascii="Arial" w:eastAsiaTheme="minorHAnsi" w:hAnsi="Arial" w:cs="Arial"/>
          <w:lang w:val="es-ES_tradnl"/>
        </w:rPr>
      </w:pPr>
    </w:p>
    <w:p w:rsidR="00675AB0" w:rsidRPr="005B5BE8" w:rsidRDefault="00675AB0" w:rsidP="00FA2D4F">
      <w:pPr>
        <w:pStyle w:val="Prrafodelista"/>
        <w:numPr>
          <w:ilvl w:val="0"/>
          <w:numId w:val="42"/>
        </w:numPr>
        <w:jc w:val="center"/>
        <w:rPr>
          <w:rFonts w:ascii="Arial" w:hAnsi="Arial" w:cs="Arial"/>
          <w:lang w:eastAsia="es-CO"/>
        </w:rPr>
      </w:pPr>
      <w:r w:rsidRPr="005B5BE8">
        <w:rPr>
          <w:rFonts w:ascii="Arial" w:hAnsi="Arial" w:cs="Arial"/>
          <w:b/>
          <w:lang w:eastAsia="es-CO"/>
        </w:rPr>
        <w:t>PERCIBIR UNA RENTA ENTENDIDA COMO LA UTILIDAD O BENEFICIO QUE SE OBTIENE DE ALGUNA ACTIVIDAD O BIEN EN CUANTÍA SUPERIOR A LA ESTABLECIDA, ES DECIR, SI VIVE SOLO, Y SU INGRESO MENSUAL NO SUPERA EL MEDIO SMMLV, O VIVE CON SU FAMILIA, Y EL INGRESO FAMILIAR ES INFERIOR O IGUAL A UN SMMLV</w:t>
      </w:r>
      <w:r w:rsidRPr="005B5BE8">
        <w:rPr>
          <w:rFonts w:ascii="Arial" w:hAnsi="Arial" w:cs="Arial"/>
          <w:lang w:eastAsia="es-CO"/>
        </w:rPr>
        <w:t>.</w:t>
      </w:r>
    </w:p>
    <w:tbl>
      <w:tblPr>
        <w:tblW w:w="9032" w:type="dxa"/>
        <w:jc w:val="center"/>
        <w:tblCellMar>
          <w:left w:w="70" w:type="dxa"/>
          <w:right w:w="70" w:type="dxa"/>
        </w:tblCellMar>
        <w:tblLook w:val="04A0" w:firstRow="1" w:lastRow="0" w:firstColumn="1" w:lastColumn="0" w:noHBand="0" w:noVBand="1"/>
      </w:tblPr>
      <w:tblGrid>
        <w:gridCol w:w="496"/>
        <w:gridCol w:w="1060"/>
        <w:gridCol w:w="1477"/>
        <w:gridCol w:w="1420"/>
        <w:gridCol w:w="1420"/>
        <w:gridCol w:w="1491"/>
        <w:gridCol w:w="1668"/>
      </w:tblGrid>
      <w:tr w:rsidR="00675AB0" w:rsidRPr="009822DF" w:rsidTr="005D36D7">
        <w:trPr>
          <w:trHeight w:val="450"/>
          <w:tblHeader/>
          <w:jc w:val="center"/>
        </w:trPr>
        <w:tc>
          <w:tcPr>
            <w:tcW w:w="49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75AB0" w:rsidRPr="009822DF" w:rsidRDefault="00675AB0" w:rsidP="00FA2D4F">
            <w:pPr>
              <w:jc w:val="center"/>
              <w:rPr>
                <w:rFonts w:ascii="Arial" w:hAnsi="Arial" w:cs="Arial"/>
                <w:b/>
                <w:bCs/>
                <w:color w:val="000000"/>
                <w:sz w:val="16"/>
                <w:szCs w:val="16"/>
                <w:lang w:val="es-CO"/>
              </w:rPr>
            </w:pPr>
            <w:r w:rsidRPr="009822DF">
              <w:rPr>
                <w:rFonts w:ascii="Arial" w:hAnsi="Arial" w:cs="Arial"/>
                <w:b/>
                <w:bCs/>
                <w:color w:val="000000"/>
                <w:sz w:val="16"/>
                <w:szCs w:val="16"/>
                <w:lang w:val="es-CO"/>
              </w:rPr>
              <w:t>NRO</w:t>
            </w:r>
          </w:p>
        </w:tc>
        <w:tc>
          <w:tcPr>
            <w:tcW w:w="1060" w:type="dxa"/>
            <w:tcBorders>
              <w:top w:val="single" w:sz="4" w:space="0" w:color="auto"/>
              <w:left w:val="nil"/>
              <w:bottom w:val="single" w:sz="4" w:space="0" w:color="auto"/>
              <w:right w:val="single" w:sz="4" w:space="0" w:color="auto"/>
            </w:tcBorders>
            <w:shd w:val="clear" w:color="000000" w:fill="D9D9D9"/>
            <w:vAlign w:val="center"/>
            <w:hideMark/>
          </w:tcPr>
          <w:p w:rsidR="00675AB0" w:rsidRPr="009822DF" w:rsidRDefault="00675AB0" w:rsidP="00FA2D4F">
            <w:pPr>
              <w:jc w:val="center"/>
              <w:rPr>
                <w:rFonts w:ascii="Arial" w:hAnsi="Arial" w:cs="Arial"/>
                <w:b/>
                <w:bCs/>
                <w:color w:val="000000"/>
                <w:sz w:val="16"/>
                <w:szCs w:val="16"/>
                <w:lang w:val="es-CO"/>
              </w:rPr>
            </w:pPr>
            <w:r w:rsidRPr="009822DF">
              <w:rPr>
                <w:rFonts w:ascii="Arial" w:hAnsi="Arial" w:cs="Arial"/>
                <w:b/>
                <w:bCs/>
                <w:color w:val="000000"/>
                <w:sz w:val="16"/>
                <w:szCs w:val="16"/>
                <w:lang w:val="es-CO"/>
              </w:rPr>
              <w:t>CEDULA</w:t>
            </w:r>
          </w:p>
        </w:tc>
        <w:tc>
          <w:tcPr>
            <w:tcW w:w="1477" w:type="dxa"/>
            <w:tcBorders>
              <w:top w:val="single" w:sz="4" w:space="0" w:color="auto"/>
              <w:left w:val="nil"/>
              <w:bottom w:val="single" w:sz="4" w:space="0" w:color="auto"/>
              <w:right w:val="single" w:sz="4" w:space="0" w:color="auto"/>
            </w:tcBorders>
            <w:shd w:val="clear" w:color="000000" w:fill="D9D9D9"/>
            <w:vAlign w:val="center"/>
            <w:hideMark/>
          </w:tcPr>
          <w:p w:rsidR="00675AB0" w:rsidRPr="009822DF" w:rsidRDefault="00675AB0" w:rsidP="00FA2D4F">
            <w:pPr>
              <w:jc w:val="center"/>
              <w:rPr>
                <w:rFonts w:ascii="Arial" w:hAnsi="Arial" w:cs="Arial"/>
                <w:b/>
                <w:bCs/>
                <w:color w:val="000000"/>
                <w:sz w:val="16"/>
                <w:szCs w:val="16"/>
                <w:lang w:val="es-CO"/>
              </w:rPr>
            </w:pPr>
            <w:r w:rsidRPr="009822DF">
              <w:rPr>
                <w:rFonts w:ascii="Arial" w:hAnsi="Arial" w:cs="Arial"/>
                <w:b/>
                <w:bCs/>
                <w:color w:val="000000"/>
                <w:sz w:val="16"/>
                <w:szCs w:val="16"/>
                <w:lang w:val="es-CO"/>
              </w:rPr>
              <w:t>PRIMER APELLIDO</w:t>
            </w:r>
          </w:p>
        </w:tc>
        <w:tc>
          <w:tcPr>
            <w:tcW w:w="1420" w:type="dxa"/>
            <w:tcBorders>
              <w:top w:val="single" w:sz="4" w:space="0" w:color="auto"/>
              <w:left w:val="nil"/>
              <w:bottom w:val="single" w:sz="4" w:space="0" w:color="auto"/>
              <w:right w:val="single" w:sz="4" w:space="0" w:color="auto"/>
            </w:tcBorders>
            <w:shd w:val="clear" w:color="000000" w:fill="D9D9D9"/>
            <w:vAlign w:val="center"/>
            <w:hideMark/>
          </w:tcPr>
          <w:p w:rsidR="00675AB0" w:rsidRPr="009822DF" w:rsidRDefault="00675AB0" w:rsidP="00FA2D4F">
            <w:pPr>
              <w:jc w:val="center"/>
              <w:rPr>
                <w:rFonts w:ascii="Arial" w:hAnsi="Arial" w:cs="Arial"/>
                <w:b/>
                <w:bCs/>
                <w:color w:val="000000"/>
                <w:sz w:val="16"/>
                <w:szCs w:val="16"/>
                <w:lang w:val="es-CO"/>
              </w:rPr>
            </w:pPr>
            <w:r w:rsidRPr="009822DF">
              <w:rPr>
                <w:rFonts w:ascii="Arial" w:hAnsi="Arial" w:cs="Arial"/>
                <w:b/>
                <w:bCs/>
                <w:color w:val="000000"/>
                <w:sz w:val="16"/>
                <w:szCs w:val="16"/>
                <w:lang w:val="es-CO"/>
              </w:rPr>
              <w:t>SEGUNDO APELLIDO</w:t>
            </w:r>
          </w:p>
        </w:tc>
        <w:tc>
          <w:tcPr>
            <w:tcW w:w="1420" w:type="dxa"/>
            <w:tcBorders>
              <w:top w:val="single" w:sz="4" w:space="0" w:color="auto"/>
              <w:left w:val="nil"/>
              <w:bottom w:val="single" w:sz="4" w:space="0" w:color="auto"/>
              <w:right w:val="single" w:sz="4" w:space="0" w:color="auto"/>
            </w:tcBorders>
            <w:shd w:val="clear" w:color="000000" w:fill="D9D9D9"/>
            <w:vAlign w:val="center"/>
            <w:hideMark/>
          </w:tcPr>
          <w:p w:rsidR="00675AB0" w:rsidRPr="009822DF" w:rsidRDefault="00675AB0" w:rsidP="00FA2D4F">
            <w:pPr>
              <w:jc w:val="center"/>
              <w:rPr>
                <w:rFonts w:ascii="Arial" w:hAnsi="Arial" w:cs="Arial"/>
                <w:b/>
                <w:bCs/>
                <w:color w:val="000000"/>
                <w:sz w:val="16"/>
                <w:szCs w:val="16"/>
                <w:lang w:val="es-CO"/>
              </w:rPr>
            </w:pPr>
            <w:r w:rsidRPr="009822DF">
              <w:rPr>
                <w:rFonts w:ascii="Arial" w:hAnsi="Arial" w:cs="Arial"/>
                <w:b/>
                <w:bCs/>
                <w:color w:val="000000"/>
                <w:sz w:val="16"/>
                <w:szCs w:val="16"/>
                <w:lang w:val="es-CO"/>
              </w:rPr>
              <w:t>PRIMER NOMBRE</w:t>
            </w:r>
          </w:p>
        </w:tc>
        <w:tc>
          <w:tcPr>
            <w:tcW w:w="1491" w:type="dxa"/>
            <w:tcBorders>
              <w:top w:val="single" w:sz="4" w:space="0" w:color="auto"/>
              <w:left w:val="nil"/>
              <w:bottom w:val="single" w:sz="4" w:space="0" w:color="auto"/>
              <w:right w:val="single" w:sz="4" w:space="0" w:color="auto"/>
            </w:tcBorders>
            <w:shd w:val="clear" w:color="000000" w:fill="D9D9D9"/>
            <w:vAlign w:val="center"/>
            <w:hideMark/>
          </w:tcPr>
          <w:p w:rsidR="00675AB0" w:rsidRPr="009822DF" w:rsidRDefault="00675AB0" w:rsidP="00FA2D4F">
            <w:pPr>
              <w:jc w:val="center"/>
              <w:rPr>
                <w:rFonts w:ascii="Arial" w:hAnsi="Arial" w:cs="Arial"/>
                <w:b/>
                <w:bCs/>
                <w:color w:val="000000"/>
                <w:sz w:val="16"/>
                <w:szCs w:val="16"/>
                <w:lang w:val="es-CO"/>
              </w:rPr>
            </w:pPr>
            <w:r w:rsidRPr="009822DF">
              <w:rPr>
                <w:rFonts w:ascii="Arial" w:hAnsi="Arial" w:cs="Arial"/>
                <w:b/>
                <w:bCs/>
                <w:color w:val="000000"/>
                <w:sz w:val="16"/>
                <w:szCs w:val="16"/>
                <w:lang w:val="es-CO"/>
              </w:rPr>
              <w:t>SEGUNDO NOMBRE</w:t>
            </w:r>
          </w:p>
        </w:tc>
        <w:tc>
          <w:tcPr>
            <w:tcW w:w="1668" w:type="dxa"/>
            <w:tcBorders>
              <w:top w:val="single" w:sz="4" w:space="0" w:color="auto"/>
              <w:left w:val="nil"/>
              <w:bottom w:val="single" w:sz="4" w:space="0" w:color="auto"/>
              <w:right w:val="single" w:sz="4" w:space="0" w:color="auto"/>
            </w:tcBorders>
            <w:shd w:val="clear" w:color="000000" w:fill="D9D9D9"/>
            <w:vAlign w:val="center"/>
            <w:hideMark/>
          </w:tcPr>
          <w:p w:rsidR="00675AB0" w:rsidRPr="00E336AD" w:rsidRDefault="00675AB0" w:rsidP="00FA2D4F">
            <w:pPr>
              <w:jc w:val="center"/>
              <w:rPr>
                <w:rFonts w:ascii="Arial" w:hAnsi="Arial" w:cs="Arial"/>
                <w:b/>
                <w:bCs/>
                <w:color w:val="000000"/>
                <w:sz w:val="16"/>
                <w:szCs w:val="16"/>
                <w:lang w:val="es-CO"/>
              </w:rPr>
            </w:pPr>
            <w:r w:rsidRPr="00E336AD">
              <w:rPr>
                <w:rFonts w:ascii="Arial" w:hAnsi="Arial" w:cs="Arial"/>
                <w:b/>
                <w:bCs/>
                <w:color w:val="000000"/>
                <w:sz w:val="16"/>
                <w:szCs w:val="16"/>
                <w:lang w:val="es-CO"/>
              </w:rPr>
              <w:t>CAUSAL DE RETIRO</w:t>
            </w:r>
          </w:p>
        </w:tc>
      </w:tr>
      <w:tr w:rsidR="00F61152" w:rsidRPr="009822DF" w:rsidTr="005D36D7">
        <w:trPr>
          <w:trHeight w:val="397"/>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F61152" w:rsidRPr="009822DF" w:rsidRDefault="00F61152" w:rsidP="00FA2D4F">
            <w:pPr>
              <w:jc w:val="center"/>
              <w:rPr>
                <w:rFonts w:ascii="Arial" w:hAnsi="Arial" w:cs="Arial"/>
                <w:color w:val="000000"/>
                <w:sz w:val="12"/>
                <w:szCs w:val="12"/>
                <w:lang w:val="es-CO"/>
              </w:rPr>
            </w:pPr>
            <w:r w:rsidRPr="009822DF">
              <w:rPr>
                <w:rFonts w:ascii="Arial" w:hAnsi="Arial" w:cs="Arial"/>
                <w:color w:val="000000"/>
                <w:sz w:val="12"/>
                <w:szCs w:val="12"/>
                <w:lang w:val="es-CO"/>
              </w:rPr>
              <w:t>1</w:t>
            </w:r>
          </w:p>
        </w:tc>
        <w:tc>
          <w:tcPr>
            <w:tcW w:w="1060" w:type="dxa"/>
            <w:tcBorders>
              <w:top w:val="nil"/>
              <w:left w:val="nil"/>
              <w:bottom w:val="single" w:sz="4" w:space="0" w:color="auto"/>
              <w:right w:val="single" w:sz="4" w:space="0" w:color="auto"/>
            </w:tcBorders>
            <w:shd w:val="clear" w:color="auto" w:fill="auto"/>
            <w:noWrap/>
            <w:vAlign w:val="center"/>
          </w:tcPr>
          <w:p w:rsidR="00F61152" w:rsidRPr="002B5935" w:rsidRDefault="00F61152" w:rsidP="00FA2D4F">
            <w:pPr>
              <w:jc w:val="center"/>
            </w:pPr>
            <w:r w:rsidRPr="002B5935">
              <w:t>32439001</w:t>
            </w:r>
          </w:p>
        </w:tc>
        <w:tc>
          <w:tcPr>
            <w:tcW w:w="1477" w:type="dxa"/>
            <w:tcBorders>
              <w:top w:val="nil"/>
              <w:left w:val="nil"/>
              <w:bottom w:val="single" w:sz="4" w:space="0" w:color="auto"/>
              <w:right w:val="single" w:sz="4" w:space="0" w:color="auto"/>
            </w:tcBorders>
            <w:shd w:val="clear" w:color="auto" w:fill="auto"/>
            <w:noWrap/>
            <w:vAlign w:val="center"/>
          </w:tcPr>
          <w:p w:rsidR="00F61152" w:rsidRDefault="00F61152" w:rsidP="00FA2D4F">
            <w:pPr>
              <w:jc w:val="center"/>
            </w:pPr>
            <w:r>
              <w:t>CANO</w:t>
            </w:r>
          </w:p>
        </w:tc>
        <w:tc>
          <w:tcPr>
            <w:tcW w:w="1420" w:type="dxa"/>
            <w:tcBorders>
              <w:top w:val="nil"/>
              <w:left w:val="nil"/>
              <w:bottom w:val="single" w:sz="4" w:space="0" w:color="auto"/>
              <w:right w:val="single" w:sz="4" w:space="0" w:color="auto"/>
            </w:tcBorders>
            <w:shd w:val="clear" w:color="auto" w:fill="auto"/>
            <w:noWrap/>
            <w:vAlign w:val="center"/>
          </w:tcPr>
          <w:p w:rsidR="00F61152" w:rsidRDefault="00F61152" w:rsidP="00FA2D4F">
            <w:pPr>
              <w:jc w:val="center"/>
            </w:pPr>
            <w:r>
              <w:t>DE GIRALDO</w:t>
            </w:r>
          </w:p>
        </w:tc>
        <w:tc>
          <w:tcPr>
            <w:tcW w:w="1420" w:type="dxa"/>
            <w:tcBorders>
              <w:top w:val="nil"/>
              <w:left w:val="nil"/>
              <w:bottom w:val="single" w:sz="4" w:space="0" w:color="auto"/>
              <w:right w:val="single" w:sz="4" w:space="0" w:color="auto"/>
            </w:tcBorders>
            <w:shd w:val="clear" w:color="auto" w:fill="auto"/>
            <w:noWrap/>
            <w:vAlign w:val="center"/>
          </w:tcPr>
          <w:p w:rsidR="00F61152" w:rsidRDefault="00F61152" w:rsidP="00FA2D4F">
            <w:pPr>
              <w:jc w:val="center"/>
            </w:pPr>
            <w:r>
              <w:t>BLANCA</w:t>
            </w:r>
          </w:p>
        </w:tc>
        <w:tc>
          <w:tcPr>
            <w:tcW w:w="1491" w:type="dxa"/>
            <w:tcBorders>
              <w:top w:val="nil"/>
              <w:left w:val="nil"/>
              <w:bottom w:val="single" w:sz="4" w:space="0" w:color="auto"/>
              <w:right w:val="single" w:sz="4" w:space="0" w:color="auto"/>
            </w:tcBorders>
            <w:shd w:val="clear" w:color="auto" w:fill="auto"/>
            <w:noWrap/>
            <w:vAlign w:val="center"/>
          </w:tcPr>
          <w:p w:rsidR="00F61152" w:rsidRDefault="00F61152" w:rsidP="00FA2D4F">
            <w:pPr>
              <w:jc w:val="center"/>
            </w:pPr>
            <w:r>
              <w:t>LILIA</w:t>
            </w:r>
          </w:p>
        </w:tc>
        <w:tc>
          <w:tcPr>
            <w:tcW w:w="1668" w:type="dxa"/>
            <w:tcBorders>
              <w:top w:val="nil"/>
              <w:left w:val="nil"/>
              <w:bottom w:val="single" w:sz="4" w:space="0" w:color="auto"/>
              <w:right w:val="single" w:sz="4" w:space="0" w:color="auto"/>
            </w:tcBorders>
            <w:shd w:val="clear" w:color="auto" w:fill="auto"/>
            <w:vAlign w:val="center"/>
          </w:tcPr>
          <w:p w:rsidR="00F61152" w:rsidRPr="007D0612" w:rsidRDefault="00F61152" w:rsidP="00FA2D4F">
            <w:pPr>
              <w:jc w:val="cente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RPr="009822DF" w:rsidTr="005D36D7">
        <w:trPr>
          <w:trHeight w:val="397"/>
          <w:jc w:val="center"/>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rsidR="00F61152" w:rsidRPr="009822DF" w:rsidRDefault="00F61152" w:rsidP="00FA2D4F">
            <w:pPr>
              <w:jc w:val="center"/>
              <w:rPr>
                <w:rFonts w:ascii="Arial" w:hAnsi="Arial" w:cs="Arial"/>
                <w:color w:val="000000"/>
                <w:sz w:val="12"/>
                <w:szCs w:val="12"/>
                <w:lang w:val="es-CO"/>
              </w:rPr>
            </w:pPr>
            <w:r w:rsidRPr="009822DF">
              <w:rPr>
                <w:rFonts w:ascii="Arial" w:hAnsi="Arial" w:cs="Arial"/>
                <w:color w:val="000000"/>
                <w:sz w:val="12"/>
                <w:szCs w:val="12"/>
                <w:lang w:val="es-CO"/>
              </w:rPr>
              <w:t>2</w:t>
            </w:r>
          </w:p>
        </w:tc>
        <w:tc>
          <w:tcPr>
            <w:tcW w:w="1060" w:type="dxa"/>
            <w:tcBorders>
              <w:top w:val="nil"/>
              <w:left w:val="nil"/>
              <w:bottom w:val="single" w:sz="4" w:space="0" w:color="auto"/>
              <w:right w:val="single" w:sz="4" w:space="0" w:color="auto"/>
            </w:tcBorders>
            <w:shd w:val="clear" w:color="auto" w:fill="auto"/>
            <w:noWrap/>
            <w:vAlign w:val="center"/>
          </w:tcPr>
          <w:p w:rsidR="00F61152" w:rsidRPr="002B5935" w:rsidRDefault="00F61152" w:rsidP="00FA2D4F">
            <w:pPr>
              <w:jc w:val="center"/>
            </w:pPr>
            <w:r w:rsidRPr="002B5935">
              <w:t>22200173</w:t>
            </w:r>
          </w:p>
        </w:tc>
        <w:tc>
          <w:tcPr>
            <w:tcW w:w="1477" w:type="dxa"/>
            <w:tcBorders>
              <w:top w:val="nil"/>
              <w:left w:val="nil"/>
              <w:bottom w:val="single" w:sz="4" w:space="0" w:color="auto"/>
              <w:right w:val="single" w:sz="4" w:space="0" w:color="auto"/>
            </w:tcBorders>
            <w:shd w:val="clear" w:color="auto" w:fill="auto"/>
            <w:noWrap/>
            <w:vAlign w:val="center"/>
          </w:tcPr>
          <w:p w:rsidR="00F61152" w:rsidRDefault="00F61152" w:rsidP="00FA2D4F">
            <w:pPr>
              <w:jc w:val="center"/>
            </w:pPr>
            <w:r>
              <w:t>PELAEZ</w:t>
            </w:r>
          </w:p>
        </w:tc>
        <w:tc>
          <w:tcPr>
            <w:tcW w:w="1420" w:type="dxa"/>
            <w:tcBorders>
              <w:top w:val="nil"/>
              <w:left w:val="nil"/>
              <w:bottom w:val="single" w:sz="4" w:space="0" w:color="auto"/>
              <w:right w:val="single" w:sz="4" w:space="0" w:color="auto"/>
            </w:tcBorders>
            <w:shd w:val="clear" w:color="auto" w:fill="auto"/>
            <w:noWrap/>
            <w:vAlign w:val="center"/>
          </w:tcPr>
          <w:p w:rsidR="00F61152" w:rsidRDefault="00F61152" w:rsidP="00FA2D4F">
            <w:pPr>
              <w:jc w:val="center"/>
            </w:pPr>
            <w:r>
              <w:t>DE LOPEZ</w:t>
            </w:r>
          </w:p>
        </w:tc>
        <w:tc>
          <w:tcPr>
            <w:tcW w:w="1420" w:type="dxa"/>
            <w:tcBorders>
              <w:top w:val="nil"/>
              <w:left w:val="nil"/>
              <w:bottom w:val="single" w:sz="4" w:space="0" w:color="auto"/>
              <w:right w:val="single" w:sz="4" w:space="0" w:color="auto"/>
            </w:tcBorders>
            <w:shd w:val="clear" w:color="auto" w:fill="auto"/>
            <w:noWrap/>
            <w:vAlign w:val="center"/>
          </w:tcPr>
          <w:p w:rsidR="00F61152" w:rsidRDefault="00F61152" w:rsidP="00FA2D4F">
            <w:pPr>
              <w:jc w:val="center"/>
            </w:pPr>
            <w:r>
              <w:t>LEONILA</w:t>
            </w:r>
          </w:p>
        </w:tc>
        <w:tc>
          <w:tcPr>
            <w:tcW w:w="1491" w:type="dxa"/>
            <w:tcBorders>
              <w:top w:val="nil"/>
              <w:left w:val="nil"/>
              <w:bottom w:val="single" w:sz="4" w:space="0" w:color="auto"/>
              <w:right w:val="single" w:sz="4" w:space="0" w:color="auto"/>
            </w:tcBorders>
            <w:shd w:val="clear" w:color="auto" w:fill="auto"/>
            <w:noWrap/>
            <w:vAlign w:val="center"/>
          </w:tcPr>
          <w:p w:rsidR="00F61152" w:rsidRDefault="00F61152" w:rsidP="00FA2D4F">
            <w:pPr>
              <w:jc w:val="center"/>
            </w:pPr>
          </w:p>
        </w:tc>
        <w:tc>
          <w:tcPr>
            <w:tcW w:w="1668" w:type="dxa"/>
            <w:tcBorders>
              <w:top w:val="nil"/>
              <w:left w:val="nil"/>
              <w:bottom w:val="single" w:sz="4" w:space="0" w:color="auto"/>
              <w:right w:val="single" w:sz="4" w:space="0" w:color="auto"/>
            </w:tcBorders>
            <w:shd w:val="clear" w:color="auto" w:fill="auto"/>
            <w:vAlign w:val="center"/>
          </w:tcPr>
          <w:p w:rsidR="00F61152" w:rsidRPr="007D0612" w:rsidRDefault="00F61152" w:rsidP="00FA2D4F">
            <w:pPr>
              <w:jc w:val="cente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RPr="009822DF"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1152" w:rsidRPr="009822DF" w:rsidRDefault="00F61152" w:rsidP="00FA2D4F">
            <w:pPr>
              <w:jc w:val="center"/>
              <w:rPr>
                <w:rFonts w:ascii="Arial" w:hAnsi="Arial" w:cs="Arial"/>
                <w:color w:val="000000"/>
                <w:sz w:val="12"/>
                <w:szCs w:val="12"/>
                <w:lang w:val="es-CO"/>
              </w:rPr>
            </w:pPr>
            <w:r w:rsidRPr="009822DF">
              <w:rPr>
                <w:rFonts w:ascii="Arial" w:hAnsi="Arial" w:cs="Arial"/>
                <w:color w:val="000000"/>
                <w:sz w:val="12"/>
                <w:szCs w:val="12"/>
                <w:lang w:val="es-CO"/>
              </w:rPr>
              <w:t>3</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Pr="002B5935" w:rsidRDefault="00F61152" w:rsidP="00FA2D4F">
            <w:pPr>
              <w:jc w:val="center"/>
            </w:pPr>
            <w:r w:rsidRPr="002B5935">
              <w:t>3535550</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GALLEGO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BEDOYA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HUMBERTO</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ANTONIO</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FA2D4F">
            <w:pPr>
              <w:jc w:val="cente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RPr="009822DF"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9822DF" w:rsidRDefault="00F61152" w:rsidP="00FA2D4F">
            <w:pPr>
              <w:jc w:val="center"/>
              <w:rPr>
                <w:rFonts w:ascii="Arial" w:hAnsi="Arial" w:cs="Arial"/>
                <w:color w:val="000000"/>
                <w:sz w:val="12"/>
                <w:szCs w:val="12"/>
                <w:lang w:val="es-CO"/>
              </w:rPr>
            </w:pPr>
            <w:r w:rsidRPr="009822DF">
              <w:rPr>
                <w:rFonts w:ascii="Arial" w:hAnsi="Arial" w:cs="Arial"/>
                <w:color w:val="000000"/>
                <w:sz w:val="12"/>
                <w:szCs w:val="12"/>
                <w:lang w:val="es-CO"/>
              </w:rPr>
              <w:t>4</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Pr="002B5935" w:rsidRDefault="00F61152" w:rsidP="00FA2D4F">
            <w:pPr>
              <w:jc w:val="center"/>
            </w:pPr>
            <w:r w:rsidRPr="002B5935">
              <w:t>70129218</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SEPULVEDA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JUAN</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GUILLERMO</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FA2D4F">
            <w:pPr>
              <w:jc w:val="cente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RPr="009822DF" w:rsidTr="005D36D7">
        <w:trPr>
          <w:trHeight w:val="336"/>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9822DF" w:rsidRDefault="00F61152" w:rsidP="00FA2D4F">
            <w:pPr>
              <w:jc w:val="center"/>
              <w:rPr>
                <w:rFonts w:ascii="Arial" w:hAnsi="Arial" w:cs="Arial"/>
                <w:color w:val="000000"/>
                <w:sz w:val="12"/>
                <w:szCs w:val="12"/>
                <w:lang w:val="es-CO"/>
              </w:rPr>
            </w:pPr>
            <w:r w:rsidRPr="009822DF">
              <w:rPr>
                <w:rFonts w:ascii="Arial" w:hAnsi="Arial" w:cs="Arial"/>
                <w:color w:val="000000"/>
                <w:sz w:val="12"/>
                <w:szCs w:val="12"/>
                <w:lang w:val="es-CO"/>
              </w:rPr>
              <w:t>5</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Pr="002B5935" w:rsidRDefault="00F61152" w:rsidP="00FA2D4F">
            <w:pPr>
              <w:jc w:val="center"/>
            </w:pPr>
            <w:r w:rsidRPr="002B5935">
              <w:t>42974075</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ALZATE</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COLORADO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MARIA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EDILIA</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FA2D4F">
            <w:pPr>
              <w:jc w:val="cente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RPr="009822DF"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9822DF" w:rsidRDefault="00F61152" w:rsidP="00FA2D4F">
            <w:pPr>
              <w:jc w:val="center"/>
              <w:rPr>
                <w:rFonts w:ascii="Arial" w:hAnsi="Arial" w:cs="Arial"/>
                <w:color w:val="000000"/>
                <w:sz w:val="12"/>
                <w:szCs w:val="12"/>
                <w:lang w:val="es-CO"/>
              </w:rPr>
            </w:pPr>
            <w:r w:rsidRPr="009822DF">
              <w:rPr>
                <w:rFonts w:ascii="Arial" w:hAnsi="Arial" w:cs="Arial"/>
                <w:color w:val="000000"/>
                <w:sz w:val="12"/>
                <w:szCs w:val="12"/>
                <w:lang w:val="es-CO"/>
              </w:rPr>
              <w:t>6</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21912521</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ZABALA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DE ARANGO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LUCILA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FA2D4F">
            <w:pPr>
              <w:jc w:val="cente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RPr="009822DF"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9822DF" w:rsidRDefault="00F61152" w:rsidP="00FA2D4F">
            <w:pPr>
              <w:jc w:val="center"/>
              <w:rPr>
                <w:rFonts w:ascii="Arial" w:hAnsi="Arial" w:cs="Arial"/>
                <w:color w:val="000000"/>
                <w:sz w:val="12"/>
                <w:szCs w:val="12"/>
                <w:lang w:val="es-CO"/>
              </w:rPr>
            </w:pPr>
            <w:r w:rsidRPr="009822DF">
              <w:rPr>
                <w:rFonts w:ascii="Arial" w:hAnsi="Arial" w:cs="Arial"/>
                <w:color w:val="000000"/>
                <w:sz w:val="12"/>
                <w:szCs w:val="12"/>
                <w:lang w:val="es-CO"/>
              </w:rPr>
              <w:t>7</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42882411</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CASTAÑEDA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DE MOLINA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ROMELIA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FA2D4F">
            <w:pPr>
              <w:jc w:val="cente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RPr="009822DF"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9822DF" w:rsidRDefault="00F61152" w:rsidP="00FA2D4F">
            <w:pPr>
              <w:jc w:val="center"/>
              <w:rPr>
                <w:rFonts w:ascii="Arial" w:hAnsi="Arial" w:cs="Arial"/>
                <w:color w:val="000000"/>
                <w:sz w:val="12"/>
                <w:szCs w:val="12"/>
                <w:lang w:val="es-CO"/>
              </w:rPr>
            </w:pPr>
            <w:r w:rsidRPr="009822DF">
              <w:rPr>
                <w:rFonts w:ascii="Arial" w:hAnsi="Arial" w:cs="Arial"/>
                <w:color w:val="000000"/>
                <w:sz w:val="12"/>
                <w:szCs w:val="12"/>
                <w:lang w:val="es-CO"/>
              </w:rPr>
              <w:t>8</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32492275</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GOMEZ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RENDON</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MARTA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INES</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FA2D4F">
            <w:pPr>
              <w:jc w:val="cente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RPr="009822DF"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9822DF" w:rsidRDefault="00F61152" w:rsidP="00FA2D4F">
            <w:pPr>
              <w:jc w:val="center"/>
              <w:rPr>
                <w:rFonts w:ascii="Arial" w:hAnsi="Arial" w:cs="Arial"/>
                <w:color w:val="000000"/>
                <w:sz w:val="12"/>
                <w:szCs w:val="12"/>
                <w:lang w:val="es-CO"/>
              </w:rPr>
            </w:pPr>
            <w:r w:rsidRPr="009822DF">
              <w:rPr>
                <w:rFonts w:ascii="Arial" w:hAnsi="Arial" w:cs="Arial"/>
                <w:color w:val="000000"/>
                <w:sz w:val="12"/>
                <w:szCs w:val="12"/>
                <w:lang w:val="es-CO"/>
              </w:rPr>
              <w:t>9</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8248812</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NARANJO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RENDON</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MANUEL</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ANTONIO</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FA2D4F">
            <w:pPr>
              <w:jc w:val="cente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RPr="009822DF"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9822DF" w:rsidRDefault="00F61152" w:rsidP="00FA2D4F">
            <w:pPr>
              <w:jc w:val="center"/>
              <w:rPr>
                <w:rFonts w:ascii="Arial" w:hAnsi="Arial" w:cs="Arial"/>
                <w:color w:val="000000"/>
                <w:sz w:val="12"/>
                <w:szCs w:val="12"/>
                <w:lang w:val="es-CO"/>
              </w:rPr>
            </w:pPr>
            <w:r w:rsidRPr="009822DF">
              <w:rPr>
                <w:rFonts w:ascii="Arial" w:hAnsi="Arial" w:cs="Arial"/>
                <w:color w:val="000000"/>
                <w:sz w:val="12"/>
                <w:szCs w:val="12"/>
                <w:lang w:val="es-CO"/>
              </w:rPr>
              <w:t>10</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rPr>
                <w:color w:val="000000"/>
              </w:rPr>
            </w:pPr>
            <w:r>
              <w:rPr>
                <w:color w:val="000000"/>
              </w:rPr>
              <w:t>3326221</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rPr>
                <w:color w:val="000000"/>
              </w:rPr>
            </w:pPr>
            <w:r>
              <w:rPr>
                <w:color w:val="000000"/>
              </w:rPr>
              <w:t>QUICENO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rPr>
                <w:color w:val="000000"/>
              </w:rPr>
            </w:pPr>
            <w:r>
              <w:rPr>
                <w:color w:val="000000"/>
              </w:rPr>
              <w:t>CASTAÑO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rPr>
                <w:color w:val="000000"/>
              </w:rPr>
            </w:pPr>
            <w:r>
              <w:rPr>
                <w:color w:val="000000"/>
              </w:rPr>
              <w:t>GUILLERMO</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rPr>
                <w:color w:val="000000"/>
              </w:rPr>
            </w:pPr>
            <w:r>
              <w:rPr>
                <w:color w:val="000000"/>
              </w:rPr>
              <w:t>ANTONIO</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FA2D4F">
            <w:pPr>
              <w:jc w:val="cente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RPr="009822DF"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9822DF" w:rsidRDefault="00F61152" w:rsidP="00FA2D4F">
            <w:pPr>
              <w:jc w:val="center"/>
              <w:rPr>
                <w:rFonts w:ascii="Arial" w:hAnsi="Arial" w:cs="Arial"/>
                <w:color w:val="000000"/>
                <w:sz w:val="12"/>
                <w:szCs w:val="12"/>
                <w:lang w:val="es-CO"/>
              </w:rPr>
            </w:pPr>
            <w:r w:rsidRPr="009822DF">
              <w:rPr>
                <w:rFonts w:ascii="Arial" w:hAnsi="Arial" w:cs="Arial"/>
                <w:color w:val="000000"/>
                <w:sz w:val="12"/>
                <w:szCs w:val="12"/>
                <w:lang w:val="es-CO"/>
              </w:rPr>
              <w:t>11</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42999747</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QUINTERO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MARIN</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MARIA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ROCIO</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FA2D4F">
            <w:pPr>
              <w:jc w:val="cente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RPr="009822DF"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9822DF" w:rsidRDefault="00F61152" w:rsidP="00FA2D4F">
            <w:pPr>
              <w:jc w:val="center"/>
              <w:rPr>
                <w:rFonts w:ascii="Arial" w:hAnsi="Arial" w:cs="Arial"/>
                <w:color w:val="000000"/>
                <w:sz w:val="12"/>
                <w:szCs w:val="12"/>
                <w:lang w:val="es-CO"/>
              </w:rPr>
            </w:pPr>
            <w:r w:rsidRPr="009822DF">
              <w:rPr>
                <w:rFonts w:ascii="Arial" w:hAnsi="Arial" w:cs="Arial"/>
                <w:color w:val="000000"/>
                <w:sz w:val="12"/>
                <w:szCs w:val="12"/>
                <w:lang w:val="es-CO"/>
              </w:rPr>
              <w:t>12</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70055362</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SALDARRIAGA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JORGE</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ENRIQUE</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FA2D4F">
            <w:pPr>
              <w:jc w:val="cente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RPr="009822DF"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9822DF" w:rsidRDefault="00F61152" w:rsidP="00FA2D4F">
            <w:pPr>
              <w:jc w:val="center"/>
              <w:rPr>
                <w:rFonts w:ascii="Arial" w:hAnsi="Arial" w:cs="Arial"/>
                <w:color w:val="000000"/>
                <w:sz w:val="12"/>
                <w:szCs w:val="12"/>
                <w:lang w:val="es-CO"/>
              </w:rPr>
            </w:pPr>
            <w:r w:rsidRPr="009822DF">
              <w:rPr>
                <w:rFonts w:ascii="Arial" w:hAnsi="Arial" w:cs="Arial"/>
                <w:color w:val="000000"/>
                <w:sz w:val="12"/>
                <w:szCs w:val="12"/>
                <w:lang w:val="es-CO"/>
              </w:rPr>
              <w:t>13</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21355122</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JIMENEZ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DE CORREA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MARIA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FA2D4F">
            <w:pPr>
              <w:jc w:val="cente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RPr="009822DF"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9822DF" w:rsidRDefault="00F61152" w:rsidP="00FA2D4F">
            <w:pPr>
              <w:jc w:val="center"/>
              <w:rPr>
                <w:rFonts w:ascii="Arial" w:hAnsi="Arial" w:cs="Arial"/>
                <w:color w:val="000000"/>
                <w:sz w:val="12"/>
                <w:szCs w:val="12"/>
                <w:lang w:val="es-CO"/>
              </w:rPr>
            </w:pPr>
            <w:r w:rsidRPr="009822DF">
              <w:rPr>
                <w:rFonts w:ascii="Arial" w:hAnsi="Arial" w:cs="Arial"/>
                <w:color w:val="000000"/>
                <w:sz w:val="12"/>
                <w:szCs w:val="12"/>
                <w:lang w:val="es-CO"/>
              </w:rPr>
              <w:t>14</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21430154</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CARMONA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DE SERNA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GABRIELA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DE JESUS</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FA2D4F">
            <w:pPr>
              <w:jc w:val="cente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RPr="009822DF"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9822DF" w:rsidRDefault="00F61152" w:rsidP="00FA2D4F">
            <w:pPr>
              <w:jc w:val="center"/>
              <w:rPr>
                <w:rFonts w:ascii="Arial" w:hAnsi="Arial" w:cs="Arial"/>
                <w:color w:val="000000"/>
                <w:sz w:val="12"/>
                <w:szCs w:val="12"/>
                <w:lang w:val="es-CO"/>
              </w:rPr>
            </w:pPr>
            <w:r w:rsidRPr="009822DF">
              <w:rPr>
                <w:rFonts w:ascii="Arial" w:hAnsi="Arial" w:cs="Arial"/>
                <w:color w:val="000000"/>
                <w:sz w:val="12"/>
                <w:szCs w:val="12"/>
                <w:lang w:val="es-CO"/>
              </w:rPr>
              <w:t>15</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21319447</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BARRERA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TORRES</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MARIA TERESA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DE JESUS</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FA2D4F">
            <w:pPr>
              <w:jc w:val="cente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RPr="009822DF"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9822DF" w:rsidRDefault="00F61152" w:rsidP="00FA2D4F">
            <w:pPr>
              <w:jc w:val="center"/>
              <w:rPr>
                <w:rFonts w:ascii="Arial" w:hAnsi="Arial" w:cs="Arial"/>
                <w:color w:val="000000"/>
                <w:sz w:val="12"/>
                <w:szCs w:val="12"/>
                <w:lang w:val="es-CO"/>
              </w:rPr>
            </w:pPr>
            <w:r w:rsidRPr="009822DF">
              <w:rPr>
                <w:rFonts w:ascii="Arial" w:hAnsi="Arial" w:cs="Arial"/>
                <w:color w:val="000000"/>
                <w:sz w:val="12"/>
                <w:szCs w:val="12"/>
                <w:lang w:val="es-CO"/>
              </w:rPr>
              <w:t>16</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32511175</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PANIAGUA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LILIAM</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AMPARO</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FA2D4F">
            <w:pPr>
              <w:jc w:val="cente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RPr="009822DF"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9822DF" w:rsidRDefault="00F61152" w:rsidP="00FA2D4F">
            <w:pPr>
              <w:jc w:val="center"/>
              <w:rPr>
                <w:rFonts w:ascii="Arial" w:hAnsi="Arial" w:cs="Arial"/>
                <w:color w:val="000000"/>
                <w:sz w:val="12"/>
                <w:szCs w:val="12"/>
                <w:lang w:val="es-CO"/>
              </w:rPr>
            </w:pPr>
            <w:r w:rsidRPr="009822DF">
              <w:rPr>
                <w:rFonts w:ascii="Arial" w:hAnsi="Arial" w:cs="Arial"/>
                <w:color w:val="000000"/>
                <w:sz w:val="12"/>
                <w:szCs w:val="12"/>
                <w:lang w:val="es-CO"/>
              </w:rPr>
              <w:t>17</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43005124</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UPEGUI</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RODRIGUEZ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MARIA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FA2D4F">
            <w:pPr>
              <w:jc w:val="center"/>
            </w:pPr>
            <w:r>
              <w:t>DE LAS MERCEDES</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FA2D4F">
            <w:pPr>
              <w:jc w:val="cente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RPr="009822DF"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9822DF" w:rsidRDefault="00F61152" w:rsidP="005D36D7">
            <w:pPr>
              <w:jc w:val="center"/>
              <w:rPr>
                <w:rFonts w:ascii="Arial" w:hAnsi="Arial" w:cs="Arial"/>
                <w:color w:val="000000"/>
                <w:sz w:val="12"/>
                <w:szCs w:val="12"/>
                <w:lang w:val="es-CO"/>
              </w:rPr>
            </w:pPr>
            <w:r w:rsidRPr="009822DF">
              <w:rPr>
                <w:rFonts w:ascii="Arial" w:hAnsi="Arial" w:cs="Arial"/>
                <w:color w:val="000000"/>
                <w:sz w:val="12"/>
                <w:szCs w:val="12"/>
                <w:lang w:val="es-CO"/>
              </w:rPr>
              <w:t>18</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3665397</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VALLEJO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ARISTIZABAL</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AUGUSTO</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 xml:space="preserve"> </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RPr="009822DF"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9822DF" w:rsidRDefault="00F61152" w:rsidP="005D36D7">
            <w:pPr>
              <w:jc w:val="center"/>
              <w:rPr>
                <w:rFonts w:ascii="Arial" w:hAnsi="Arial" w:cs="Arial"/>
                <w:color w:val="000000"/>
                <w:sz w:val="12"/>
                <w:szCs w:val="12"/>
                <w:lang w:val="es-CO"/>
              </w:rPr>
            </w:pPr>
            <w:r w:rsidRPr="009822DF">
              <w:rPr>
                <w:rFonts w:ascii="Arial" w:hAnsi="Arial" w:cs="Arial"/>
                <w:color w:val="000000"/>
                <w:sz w:val="12"/>
                <w:szCs w:val="12"/>
                <w:lang w:val="es-CO"/>
              </w:rPr>
              <w:t>19</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22225271</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MARTINEZ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DE VALLEJO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ELDA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ROSA</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RPr="009822DF"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9822DF" w:rsidRDefault="00F61152" w:rsidP="005D36D7">
            <w:pPr>
              <w:jc w:val="center"/>
              <w:rPr>
                <w:rFonts w:ascii="Arial" w:hAnsi="Arial" w:cs="Arial"/>
                <w:color w:val="000000"/>
                <w:sz w:val="12"/>
                <w:szCs w:val="12"/>
                <w:lang w:val="es-CO"/>
              </w:rPr>
            </w:pPr>
            <w:r w:rsidRPr="009822DF">
              <w:rPr>
                <w:rFonts w:ascii="Arial" w:hAnsi="Arial" w:cs="Arial"/>
                <w:color w:val="000000"/>
                <w:sz w:val="12"/>
                <w:szCs w:val="12"/>
                <w:lang w:val="es-CO"/>
              </w:rPr>
              <w:t>20</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32506164</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DURANGO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CAMPO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ROSA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MARIA</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RPr="009822DF"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9822DF" w:rsidRDefault="00F61152" w:rsidP="005D36D7">
            <w:pPr>
              <w:jc w:val="center"/>
              <w:rPr>
                <w:rFonts w:ascii="Arial" w:hAnsi="Arial" w:cs="Arial"/>
                <w:color w:val="000000"/>
                <w:sz w:val="12"/>
                <w:szCs w:val="12"/>
                <w:lang w:val="es-CO"/>
              </w:rPr>
            </w:pPr>
            <w:r w:rsidRPr="009822DF">
              <w:rPr>
                <w:rFonts w:ascii="Arial" w:hAnsi="Arial" w:cs="Arial"/>
                <w:color w:val="000000"/>
                <w:sz w:val="12"/>
                <w:szCs w:val="12"/>
                <w:lang w:val="es-CO"/>
              </w:rPr>
              <w:t>21</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32447997</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VALDES</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CORREA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FLOR</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MARIA</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RPr="009822DF"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9822DF" w:rsidRDefault="00F61152" w:rsidP="005D36D7">
            <w:pPr>
              <w:jc w:val="center"/>
              <w:rPr>
                <w:rFonts w:ascii="Arial" w:hAnsi="Arial" w:cs="Arial"/>
                <w:color w:val="000000"/>
                <w:sz w:val="12"/>
                <w:szCs w:val="12"/>
                <w:lang w:val="es-CO"/>
              </w:rPr>
            </w:pPr>
            <w:r w:rsidRPr="009822DF">
              <w:rPr>
                <w:rFonts w:ascii="Arial" w:hAnsi="Arial" w:cs="Arial"/>
                <w:color w:val="000000"/>
                <w:sz w:val="12"/>
                <w:szCs w:val="12"/>
                <w:lang w:val="es-CO"/>
              </w:rPr>
              <w:t>22</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21829629</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GRAJALES</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DE FLOREZ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CARMEN</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ROSA</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RPr="009822DF"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9822DF" w:rsidRDefault="00F61152" w:rsidP="005D36D7">
            <w:pPr>
              <w:jc w:val="center"/>
              <w:rPr>
                <w:rFonts w:ascii="Arial" w:hAnsi="Arial" w:cs="Arial"/>
                <w:color w:val="000000"/>
                <w:sz w:val="12"/>
                <w:szCs w:val="12"/>
                <w:lang w:val="es-CO"/>
              </w:rPr>
            </w:pPr>
            <w:r w:rsidRPr="009822DF">
              <w:rPr>
                <w:rFonts w:ascii="Arial" w:hAnsi="Arial" w:cs="Arial"/>
                <w:color w:val="000000"/>
                <w:sz w:val="12"/>
                <w:szCs w:val="12"/>
                <w:lang w:val="es-CO"/>
              </w:rPr>
              <w:t>23</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3376668</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FERNANDEZ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JARAMILLO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CARLOS</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JOSE</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RPr="009822DF"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9822DF" w:rsidRDefault="00F61152" w:rsidP="005D36D7">
            <w:pPr>
              <w:jc w:val="center"/>
              <w:rPr>
                <w:rFonts w:ascii="Arial" w:hAnsi="Arial" w:cs="Arial"/>
                <w:color w:val="000000"/>
                <w:sz w:val="12"/>
                <w:szCs w:val="12"/>
                <w:lang w:val="es-CO"/>
              </w:rPr>
            </w:pPr>
            <w:r w:rsidRPr="009822DF">
              <w:rPr>
                <w:rFonts w:ascii="Arial" w:hAnsi="Arial" w:cs="Arial"/>
                <w:color w:val="000000"/>
                <w:sz w:val="12"/>
                <w:szCs w:val="12"/>
                <w:lang w:val="es-CO"/>
              </w:rPr>
              <w:t>24</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32526605</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CASTAÑO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DE MORA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SILVIA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NUBIA</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RPr="009822DF"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9822DF" w:rsidRDefault="00F61152" w:rsidP="005D36D7">
            <w:pPr>
              <w:jc w:val="center"/>
              <w:rPr>
                <w:rFonts w:ascii="Arial" w:hAnsi="Arial" w:cs="Arial"/>
                <w:color w:val="000000"/>
                <w:sz w:val="12"/>
                <w:szCs w:val="12"/>
                <w:lang w:val="es-CO"/>
              </w:rPr>
            </w:pPr>
            <w:r w:rsidRPr="009822DF">
              <w:rPr>
                <w:rFonts w:ascii="Arial" w:hAnsi="Arial" w:cs="Arial"/>
                <w:color w:val="000000"/>
                <w:sz w:val="12"/>
                <w:szCs w:val="12"/>
                <w:lang w:val="es-CO"/>
              </w:rPr>
              <w:t>25</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21458151</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VELEZ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ECHAVARRIA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BLANCA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OTILIA</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RPr="009822DF"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9822DF" w:rsidRDefault="00F61152" w:rsidP="005D36D7">
            <w:pPr>
              <w:jc w:val="center"/>
              <w:rPr>
                <w:rFonts w:ascii="Arial" w:hAnsi="Arial" w:cs="Arial"/>
                <w:color w:val="000000"/>
                <w:sz w:val="12"/>
                <w:szCs w:val="12"/>
                <w:lang w:val="es-CO"/>
              </w:rPr>
            </w:pPr>
            <w:r w:rsidRPr="009822DF">
              <w:rPr>
                <w:rFonts w:ascii="Arial" w:hAnsi="Arial" w:cs="Arial"/>
                <w:color w:val="000000"/>
                <w:sz w:val="12"/>
                <w:szCs w:val="12"/>
                <w:lang w:val="es-CO"/>
              </w:rPr>
              <w:t>26</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21369270</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RESTREPO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ARDILA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MARIA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OLGA</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RPr="009822DF"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9822DF" w:rsidRDefault="00F61152" w:rsidP="005D36D7">
            <w:pPr>
              <w:jc w:val="center"/>
              <w:rPr>
                <w:rFonts w:ascii="Arial" w:hAnsi="Arial" w:cs="Arial"/>
                <w:color w:val="000000"/>
                <w:sz w:val="12"/>
                <w:szCs w:val="12"/>
                <w:lang w:val="es-CO"/>
              </w:rPr>
            </w:pPr>
            <w:r w:rsidRPr="009822DF">
              <w:rPr>
                <w:rFonts w:ascii="Arial" w:hAnsi="Arial" w:cs="Arial"/>
                <w:color w:val="000000"/>
                <w:sz w:val="12"/>
                <w:szCs w:val="12"/>
                <w:lang w:val="es-CO"/>
              </w:rPr>
              <w:t>27</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657630</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SALAS</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IGNACIO</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DE JESUS</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RPr="009822DF"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9822DF" w:rsidRDefault="00F61152" w:rsidP="005D36D7">
            <w:pPr>
              <w:jc w:val="center"/>
              <w:rPr>
                <w:rFonts w:ascii="Arial" w:hAnsi="Arial" w:cs="Arial"/>
                <w:color w:val="000000"/>
                <w:sz w:val="12"/>
                <w:szCs w:val="12"/>
                <w:lang w:val="es-CO"/>
              </w:rPr>
            </w:pPr>
            <w:r w:rsidRPr="009822DF">
              <w:rPr>
                <w:rFonts w:ascii="Arial" w:hAnsi="Arial" w:cs="Arial"/>
                <w:color w:val="000000"/>
                <w:sz w:val="12"/>
                <w:szCs w:val="12"/>
                <w:lang w:val="es-CO"/>
              </w:rPr>
              <w:t>28</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8244796</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MORALES</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IDARRAGA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ARNOLDO</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DE JESUS</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RPr="009822DF"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9822DF" w:rsidRDefault="00F61152" w:rsidP="005D36D7">
            <w:pPr>
              <w:jc w:val="center"/>
              <w:rPr>
                <w:rFonts w:ascii="Arial" w:hAnsi="Arial" w:cs="Arial"/>
                <w:color w:val="000000"/>
                <w:sz w:val="12"/>
                <w:szCs w:val="12"/>
                <w:lang w:val="es-CO"/>
              </w:rPr>
            </w:pPr>
            <w:r w:rsidRPr="009822DF">
              <w:rPr>
                <w:rFonts w:ascii="Arial" w:hAnsi="Arial" w:cs="Arial"/>
                <w:color w:val="000000"/>
                <w:sz w:val="12"/>
                <w:szCs w:val="12"/>
                <w:lang w:val="es-CO"/>
              </w:rPr>
              <w:t>29</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3340035</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CASAS</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MOLINA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FELIX</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ANTONIO</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RPr="009822DF"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9822DF" w:rsidRDefault="00F61152" w:rsidP="005D36D7">
            <w:pPr>
              <w:jc w:val="center"/>
              <w:rPr>
                <w:rFonts w:ascii="Arial" w:hAnsi="Arial" w:cs="Arial"/>
                <w:color w:val="000000"/>
                <w:sz w:val="12"/>
                <w:szCs w:val="12"/>
                <w:lang w:val="es-CO"/>
              </w:rPr>
            </w:pPr>
            <w:r w:rsidRPr="009822DF">
              <w:rPr>
                <w:rFonts w:ascii="Arial" w:hAnsi="Arial" w:cs="Arial"/>
                <w:color w:val="000000"/>
                <w:sz w:val="12"/>
                <w:szCs w:val="12"/>
                <w:lang w:val="es-CO"/>
              </w:rPr>
              <w:t>30</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21868386</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HINCAPIE</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GALLO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MARIA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DEL SOCORRO</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RPr="009822DF"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9822DF" w:rsidRDefault="00F61152" w:rsidP="005D36D7">
            <w:pPr>
              <w:jc w:val="center"/>
              <w:rPr>
                <w:rFonts w:ascii="Arial" w:hAnsi="Arial" w:cs="Arial"/>
                <w:color w:val="000000"/>
                <w:sz w:val="12"/>
                <w:szCs w:val="12"/>
                <w:lang w:val="es-CO"/>
              </w:rPr>
            </w:pPr>
            <w:r w:rsidRPr="009822DF">
              <w:rPr>
                <w:rFonts w:ascii="Arial" w:hAnsi="Arial" w:cs="Arial"/>
                <w:color w:val="000000"/>
                <w:sz w:val="12"/>
                <w:szCs w:val="12"/>
                <w:lang w:val="es-CO"/>
              </w:rPr>
              <w:t>31</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21369072</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AGUDELO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ROSA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HERMELDA</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RPr="009822DF"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9822DF" w:rsidRDefault="00F61152" w:rsidP="005D36D7">
            <w:pPr>
              <w:jc w:val="center"/>
              <w:rPr>
                <w:rFonts w:ascii="Arial" w:hAnsi="Arial" w:cs="Arial"/>
                <w:color w:val="000000"/>
                <w:sz w:val="12"/>
                <w:szCs w:val="12"/>
                <w:lang w:val="es-CO"/>
              </w:rPr>
            </w:pPr>
            <w:r w:rsidRPr="009822DF">
              <w:rPr>
                <w:rFonts w:ascii="Arial" w:hAnsi="Arial" w:cs="Arial"/>
                <w:color w:val="000000"/>
                <w:sz w:val="12"/>
                <w:szCs w:val="12"/>
                <w:lang w:val="es-CO"/>
              </w:rPr>
              <w:t>32</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32504634</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GARCIA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MONCADA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LUZ</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MARINA</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RPr="009822DF"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9822DF" w:rsidRDefault="00F61152" w:rsidP="005D36D7">
            <w:pPr>
              <w:jc w:val="center"/>
              <w:rPr>
                <w:rFonts w:ascii="Arial" w:hAnsi="Arial" w:cs="Arial"/>
                <w:color w:val="000000"/>
                <w:sz w:val="12"/>
                <w:szCs w:val="12"/>
                <w:lang w:val="es-CO"/>
              </w:rPr>
            </w:pPr>
            <w:r w:rsidRPr="009822DF">
              <w:rPr>
                <w:rFonts w:ascii="Arial" w:hAnsi="Arial" w:cs="Arial"/>
                <w:color w:val="000000"/>
                <w:sz w:val="12"/>
                <w:szCs w:val="12"/>
                <w:lang w:val="es-CO"/>
              </w:rPr>
              <w:t>33</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21943393</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VELASQUEZ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DE FERNANDEZ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MARIA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DOLORES</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RPr="009822DF"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9822DF" w:rsidRDefault="00F61152" w:rsidP="005D36D7">
            <w:pPr>
              <w:jc w:val="center"/>
              <w:rPr>
                <w:rFonts w:ascii="Arial" w:hAnsi="Arial" w:cs="Arial"/>
                <w:color w:val="000000"/>
                <w:sz w:val="12"/>
                <w:szCs w:val="12"/>
                <w:lang w:val="es-CO"/>
              </w:rPr>
            </w:pPr>
            <w:r w:rsidRPr="009822DF">
              <w:rPr>
                <w:rFonts w:ascii="Arial" w:hAnsi="Arial" w:cs="Arial"/>
                <w:color w:val="000000"/>
                <w:sz w:val="12"/>
                <w:szCs w:val="12"/>
                <w:lang w:val="es-CO"/>
              </w:rPr>
              <w:t>34</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21524508</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MARIN</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OLARTE</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CARMEN</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TULIA</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RPr="009822DF"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9822DF" w:rsidRDefault="00F61152" w:rsidP="005D36D7">
            <w:pPr>
              <w:jc w:val="center"/>
              <w:rPr>
                <w:rFonts w:ascii="Arial" w:hAnsi="Arial" w:cs="Arial"/>
                <w:color w:val="000000"/>
                <w:sz w:val="12"/>
                <w:szCs w:val="12"/>
                <w:lang w:val="es-CO"/>
              </w:rPr>
            </w:pPr>
            <w:r w:rsidRPr="009822DF">
              <w:rPr>
                <w:rFonts w:ascii="Arial" w:hAnsi="Arial" w:cs="Arial"/>
                <w:color w:val="000000"/>
                <w:sz w:val="12"/>
                <w:szCs w:val="12"/>
                <w:lang w:val="es-CO"/>
              </w:rPr>
              <w:t>35</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21889988</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SALAZAR</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DE LOPEZ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BERNARDA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105"/>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36</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24583500</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CRUZ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DE QUIROZ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LUCERINA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686F63">
              <w:rPr>
                <w:rFonts w:ascii="Arial" w:hAnsi="Arial" w:cs="Arial"/>
                <w:color w:val="000000"/>
                <w:sz w:val="12"/>
                <w:szCs w:val="12"/>
                <w:lang w:val="es-CO"/>
              </w:rPr>
              <w:t>37</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32346193</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TANGARIFE</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DE ZAPATA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MARIA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PASTORA</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38</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32454773</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CASTAÑO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DE BEDOYA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MARIA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JUDITH</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39</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42972494</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GUTIERREZ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TAMAYO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LUZ</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ELENA</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40</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696380</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RUIZ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GRANADA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FRANCISCO</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JAVIER</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41</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21386883</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MONSALVE</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ARANGO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LUCIA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DALILA</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RPr="005824C0"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42</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8239757</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RESTREPO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JARAMILLO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ORLANDO</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DE JESUS</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43</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32472509</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CARDONA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CANO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BLANCA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ISMENIA</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44</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3621249</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ESCUDERO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ORREGO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ARACADIO</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DE JESUS</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45</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42988881</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ALVAREZ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GONZALEZ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SILVIA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ELENA</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46</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21828773</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CORREA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DE LOPEZ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MARIA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OLIVA</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47</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32410685</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SEPULVEDA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BLANCA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INES</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48</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29845582</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CARMONA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DE RIOS</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CENELIA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49</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731451</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ZULUAGA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ANGEL</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GUILLERMO</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ALFONSO</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50</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8228049</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OSORNO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MONTOYA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JAIME</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DE JESUS</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51</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3433486</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OSSA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LOPEZ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LIBARDO</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DE JESUS</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52</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21398982</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VELEZ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MONTOYA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CECILIA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ROSA</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53</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21458448</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MARTINEZ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DE JIMENEZ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MARIA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RITALINA</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54</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21729082</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MUNOZ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NARVAEZ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MARIA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DOLLY</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55</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32443634</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VELEZ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JARAMILLO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MARIA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CLEOFE</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56</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573377</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TAMAYO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GOMEZ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JESUS</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MARIA</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57</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3630480</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TABARES</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LUIS</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CARLOS</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58</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43031261</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IBARRA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RODRIGUEZ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MARIA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OMAIRA</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59</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21612124</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DURANGO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DE GIRALDO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ROSA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AURORA</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60</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26341683</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LOZANO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VALENCIA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ANA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SOFIA</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61</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32417282</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ORTIZ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DE CUARTAS</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ALICIA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DE JESUS</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62</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31186851</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CESPEDES</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ANA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LIBIA</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63</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32465193</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FONNEGRA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PATIÑO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ANA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ROCIO</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64</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32491055</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RIVERA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DE ECHAVARRIA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AMPARO</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65</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32496869</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VASQUEZ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DE ZAPATA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HOLANDA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DE JESUS</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66</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32078838</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OCAMPO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AGUDELO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CLARIBEL</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67</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8223562</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HERNANDEZ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CARVAJAL</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RAUL</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ANTONIO</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68</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21332306</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GONZALEZ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DE GONZALEZ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BERTA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LIA</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69</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21964391</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OSPINA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MARIN</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IRENE</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 xml:space="preserve"> </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70</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8249790</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MORALES</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SANCHEZ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LUIS</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JAIRO</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71</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3481639</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MONTOYA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HOLGUIN</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LEONARDO</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72</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573660</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BEDOYA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NORE¾A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LUIS</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GERARDO</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73</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25076407</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RIOS</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GOMEZ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MARIA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ELVIA</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74</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719279</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VELEZ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CANO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JOSE</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ALIRIO</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75</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3561368</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GARCIA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NORENA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EDGAR</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DE JESUS</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76</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70041627</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GALEANO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CATAÑO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LUIS</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JAVIER</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77</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3307289</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GOMEZ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CASTANEDA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RUBEN</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78</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735330</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MARIN</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GIL</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ADOLFO</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ANTONIO</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79</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39266660</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RAIGOZA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DE LONDOÑO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MARIA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ARACELLY</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80</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22073117</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ECHEVERRI</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DE ZAPATA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MARIA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DOLORES</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81</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26757399</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QUINTERO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GARZON</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MARIA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TERESA</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82</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21455576</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VERGARA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RENDON</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ANA</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JUSTINA</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83</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570549</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BENITEZ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MONTOYA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MARIO</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DE JESUS</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84</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4500812</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MEJIA</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RIOS</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ALFONSO</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 xml:space="preserve"> </w:t>
            </w:r>
          </w:p>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F61152"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152" w:rsidRPr="002C502F" w:rsidRDefault="00F61152" w:rsidP="005D36D7">
            <w:pPr>
              <w:jc w:val="center"/>
              <w:rPr>
                <w:rFonts w:ascii="Arial" w:hAnsi="Arial" w:cs="Arial"/>
                <w:color w:val="000000"/>
                <w:sz w:val="12"/>
                <w:szCs w:val="12"/>
                <w:lang w:val="es-CO"/>
              </w:rPr>
            </w:pPr>
            <w:r w:rsidRPr="002C502F">
              <w:rPr>
                <w:rFonts w:ascii="Arial" w:hAnsi="Arial" w:cs="Arial"/>
                <w:color w:val="000000"/>
                <w:sz w:val="12"/>
                <w:szCs w:val="12"/>
                <w:lang w:val="es-CO"/>
              </w:rPr>
              <w:t>85</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pPr>
              <w:jc w:val="right"/>
            </w:pPr>
            <w:r>
              <w:t>696163</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MUÑOZ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MARTINEZ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r>
              <w:t>NOE</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F61152" w:rsidRDefault="00F61152" w:rsidP="00057B78"/>
        </w:tc>
        <w:tc>
          <w:tcPr>
            <w:tcW w:w="1668" w:type="dxa"/>
            <w:tcBorders>
              <w:top w:val="single" w:sz="4" w:space="0" w:color="auto"/>
              <w:left w:val="nil"/>
              <w:bottom w:val="single" w:sz="4" w:space="0" w:color="auto"/>
              <w:right w:val="single" w:sz="4" w:space="0" w:color="auto"/>
            </w:tcBorders>
            <w:shd w:val="clear" w:color="auto" w:fill="auto"/>
            <w:vAlign w:val="center"/>
          </w:tcPr>
          <w:p w:rsidR="00F61152" w:rsidRPr="007D0612" w:rsidRDefault="00F61152" w:rsidP="005D36D7">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r w:rsidR="00110F4B" w:rsidTr="005D36D7">
        <w:trPr>
          <w:trHeight w:val="397"/>
          <w:jc w:val="center"/>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0F4B" w:rsidRPr="00057B78" w:rsidRDefault="00110F4B" w:rsidP="00101EE2">
            <w:pPr>
              <w:jc w:val="center"/>
              <w:rPr>
                <w:rFonts w:ascii="Arial" w:hAnsi="Arial" w:cs="Arial"/>
                <w:color w:val="000000"/>
                <w:sz w:val="12"/>
                <w:szCs w:val="12"/>
                <w:lang w:val="es-CO"/>
              </w:rPr>
            </w:pPr>
            <w:r>
              <w:rPr>
                <w:rFonts w:ascii="Arial" w:hAnsi="Arial" w:cs="Arial"/>
                <w:color w:val="000000"/>
                <w:sz w:val="12"/>
                <w:szCs w:val="12"/>
                <w:lang w:val="es-CO"/>
              </w:rPr>
              <w:t>86</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110F4B" w:rsidRPr="00110F4B" w:rsidRDefault="00110F4B" w:rsidP="00101EE2">
            <w:pPr>
              <w:jc w:val="right"/>
              <w:rPr>
                <w:highlight w:val="yellow"/>
              </w:rPr>
            </w:pPr>
            <w:r w:rsidRPr="00110F4B">
              <w:t>4536086</w:t>
            </w:r>
          </w:p>
        </w:tc>
        <w:tc>
          <w:tcPr>
            <w:tcW w:w="1477" w:type="dxa"/>
            <w:tcBorders>
              <w:top w:val="single" w:sz="4" w:space="0" w:color="auto"/>
              <w:left w:val="nil"/>
              <w:bottom w:val="single" w:sz="4" w:space="0" w:color="auto"/>
              <w:right w:val="single" w:sz="4" w:space="0" w:color="auto"/>
            </w:tcBorders>
            <w:shd w:val="clear" w:color="auto" w:fill="auto"/>
            <w:noWrap/>
            <w:vAlign w:val="center"/>
          </w:tcPr>
          <w:p w:rsidR="00110F4B" w:rsidRDefault="00110F4B" w:rsidP="00101EE2">
            <w:r>
              <w:t>TAPASCO</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10F4B" w:rsidRDefault="00110F4B" w:rsidP="00101EE2">
            <w:r>
              <w:t>HERNANDEZ</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110F4B" w:rsidRDefault="00110F4B" w:rsidP="00101EE2">
            <w:r>
              <w:t>CARLOS</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110F4B" w:rsidRDefault="00110F4B" w:rsidP="00101EE2">
            <w:r>
              <w:t>ENRIQUE</w:t>
            </w:r>
          </w:p>
        </w:tc>
        <w:tc>
          <w:tcPr>
            <w:tcW w:w="1668" w:type="dxa"/>
            <w:tcBorders>
              <w:top w:val="single" w:sz="4" w:space="0" w:color="auto"/>
              <w:left w:val="nil"/>
              <w:bottom w:val="single" w:sz="4" w:space="0" w:color="auto"/>
              <w:right w:val="single" w:sz="4" w:space="0" w:color="auto"/>
            </w:tcBorders>
            <w:shd w:val="clear" w:color="auto" w:fill="auto"/>
            <w:vAlign w:val="center"/>
          </w:tcPr>
          <w:p w:rsidR="00110F4B" w:rsidRPr="007D0612" w:rsidRDefault="00110F4B" w:rsidP="00101EE2">
            <w:pPr>
              <w:rPr>
                <w:sz w:val="12"/>
                <w:szCs w:val="12"/>
              </w:rPr>
            </w:pPr>
            <w:r w:rsidRPr="007D0612">
              <w:rPr>
                <w:rFonts w:ascii="Arial" w:eastAsiaTheme="minorHAnsi" w:hAnsi="Arial" w:cs="Arial"/>
                <w:i/>
                <w:sz w:val="12"/>
                <w:szCs w:val="12"/>
                <w:lang w:val="es-CO" w:eastAsia="es-CO"/>
              </w:rPr>
              <w:t>Percibir una renta entendida como la utilidad y beneficio que se obtiene de alguna actividad o bien en cuantía superior a la establecida</w:t>
            </w:r>
          </w:p>
        </w:tc>
      </w:tr>
    </w:tbl>
    <w:p w:rsidR="00675AB0" w:rsidRDefault="00675AB0" w:rsidP="00675AB0">
      <w:pPr>
        <w:tabs>
          <w:tab w:val="left" w:pos="5475"/>
        </w:tabs>
        <w:rPr>
          <w:rFonts w:ascii="Arial" w:hAnsi="Arial" w:cs="Arial"/>
          <w:b/>
          <w:lang w:val="es-CO" w:eastAsia="es-CO"/>
        </w:rPr>
      </w:pPr>
    </w:p>
    <w:p w:rsidR="00F61152" w:rsidRPr="00F61152" w:rsidRDefault="00F61152" w:rsidP="00F61152">
      <w:pPr>
        <w:pStyle w:val="Prrafodelista"/>
        <w:numPr>
          <w:ilvl w:val="0"/>
          <w:numId w:val="42"/>
        </w:numPr>
        <w:tabs>
          <w:tab w:val="left" w:pos="3000"/>
        </w:tabs>
        <w:jc w:val="both"/>
        <w:rPr>
          <w:rFonts w:ascii="Arial" w:hAnsi="Arial" w:cs="Arial"/>
          <w:lang w:val="es-ES_tradnl"/>
        </w:rPr>
      </w:pPr>
      <w:r w:rsidRPr="00F61152">
        <w:rPr>
          <w:rFonts w:ascii="Arial" w:hAnsi="Arial" w:cs="Arial"/>
          <w:b/>
          <w:lang w:val="es-ES_tradnl"/>
        </w:rPr>
        <w:t>CAMBIO DE MODALIDAD DEL SUBSIDIO</w:t>
      </w:r>
      <w:r>
        <w:rPr>
          <w:rFonts w:ascii="Arial" w:hAnsi="Arial" w:cs="Arial"/>
          <w:b/>
          <w:lang w:val="es-ES_tradnl"/>
        </w:rPr>
        <w:t>.</w:t>
      </w:r>
    </w:p>
    <w:tbl>
      <w:tblPr>
        <w:tblW w:w="9119" w:type="dxa"/>
        <w:jc w:val="center"/>
        <w:tblInd w:w="95" w:type="dxa"/>
        <w:tblCellMar>
          <w:left w:w="70" w:type="dxa"/>
          <w:right w:w="70" w:type="dxa"/>
        </w:tblCellMar>
        <w:tblLook w:val="04A0" w:firstRow="1" w:lastRow="0" w:firstColumn="1" w:lastColumn="0" w:noHBand="0" w:noVBand="1"/>
      </w:tblPr>
      <w:tblGrid>
        <w:gridCol w:w="496"/>
        <w:gridCol w:w="1256"/>
        <w:gridCol w:w="1477"/>
        <w:gridCol w:w="1420"/>
        <w:gridCol w:w="1420"/>
        <w:gridCol w:w="1420"/>
        <w:gridCol w:w="1630"/>
      </w:tblGrid>
      <w:tr w:rsidR="00F61152" w:rsidRPr="00362E1E" w:rsidTr="00F61152">
        <w:trPr>
          <w:trHeight w:val="450"/>
          <w:tblHeader/>
          <w:jc w:val="center"/>
        </w:trPr>
        <w:tc>
          <w:tcPr>
            <w:tcW w:w="49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61152" w:rsidRPr="00362E1E" w:rsidRDefault="00F61152" w:rsidP="00057B78">
            <w:pPr>
              <w:jc w:val="center"/>
              <w:rPr>
                <w:rFonts w:ascii="Arial" w:hAnsi="Arial" w:cs="Arial"/>
                <w:b/>
                <w:bCs/>
                <w:color w:val="000000"/>
                <w:sz w:val="16"/>
                <w:szCs w:val="16"/>
                <w:lang w:val="es-CO"/>
              </w:rPr>
            </w:pPr>
            <w:r w:rsidRPr="00362E1E">
              <w:rPr>
                <w:rFonts w:ascii="Arial" w:hAnsi="Arial" w:cs="Arial"/>
                <w:b/>
                <w:bCs/>
                <w:color w:val="000000"/>
                <w:sz w:val="16"/>
                <w:szCs w:val="16"/>
                <w:lang w:val="es-CO"/>
              </w:rPr>
              <w:t>NRO</w:t>
            </w:r>
          </w:p>
        </w:tc>
        <w:tc>
          <w:tcPr>
            <w:tcW w:w="1256" w:type="dxa"/>
            <w:tcBorders>
              <w:top w:val="single" w:sz="4" w:space="0" w:color="auto"/>
              <w:left w:val="nil"/>
              <w:bottom w:val="single" w:sz="4" w:space="0" w:color="auto"/>
              <w:right w:val="single" w:sz="4" w:space="0" w:color="auto"/>
            </w:tcBorders>
            <w:shd w:val="clear" w:color="auto" w:fill="D9D9D9"/>
            <w:vAlign w:val="center"/>
            <w:hideMark/>
          </w:tcPr>
          <w:p w:rsidR="00F61152" w:rsidRPr="00362E1E" w:rsidRDefault="00F61152" w:rsidP="00057B78">
            <w:pPr>
              <w:jc w:val="center"/>
              <w:rPr>
                <w:rFonts w:ascii="Arial" w:hAnsi="Arial" w:cs="Arial"/>
                <w:b/>
                <w:bCs/>
                <w:color w:val="000000"/>
                <w:sz w:val="16"/>
                <w:szCs w:val="16"/>
                <w:lang w:val="es-CO"/>
              </w:rPr>
            </w:pPr>
            <w:r w:rsidRPr="00362E1E">
              <w:rPr>
                <w:rFonts w:ascii="Arial" w:hAnsi="Arial" w:cs="Arial"/>
                <w:b/>
                <w:bCs/>
                <w:color w:val="000000"/>
                <w:sz w:val="16"/>
                <w:szCs w:val="16"/>
                <w:lang w:val="es-CO"/>
              </w:rPr>
              <w:t>CEDULA</w:t>
            </w:r>
          </w:p>
        </w:tc>
        <w:tc>
          <w:tcPr>
            <w:tcW w:w="1477" w:type="dxa"/>
            <w:tcBorders>
              <w:top w:val="single" w:sz="4" w:space="0" w:color="auto"/>
              <w:left w:val="nil"/>
              <w:bottom w:val="single" w:sz="4" w:space="0" w:color="auto"/>
              <w:right w:val="single" w:sz="4" w:space="0" w:color="auto"/>
            </w:tcBorders>
            <w:shd w:val="clear" w:color="auto" w:fill="D9D9D9"/>
            <w:vAlign w:val="center"/>
            <w:hideMark/>
          </w:tcPr>
          <w:p w:rsidR="00F61152" w:rsidRPr="00362E1E" w:rsidRDefault="00F61152" w:rsidP="00057B78">
            <w:pPr>
              <w:jc w:val="center"/>
              <w:rPr>
                <w:rFonts w:ascii="Arial" w:hAnsi="Arial" w:cs="Arial"/>
                <w:b/>
                <w:bCs/>
                <w:color w:val="000000"/>
                <w:sz w:val="16"/>
                <w:szCs w:val="16"/>
                <w:lang w:val="es-CO"/>
              </w:rPr>
            </w:pPr>
            <w:r w:rsidRPr="00362E1E">
              <w:rPr>
                <w:rFonts w:ascii="Arial" w:hAnsi="Arial" w:cs="Arial"/>
                <w:b/>
                <w:bCs/>
                <w:color w:val="000000"/>
                <w:sz w:val="16"/>
                <w:szCs w:val="16"/>
                <w:lang w:val="es-CO"/>
              </w:rPr>
              <w:t>PRIMER APELLIDO</w:t>
            </w:r>
          </w:p>
        </w:tc>
        <w:tc>
          <w:tcPr>
            <w:tcW w:w="1420" w:type="dxa"/>
            <w:tcBorders>
              <w:top w:val="single" w:sz="4" w:space="0" w:color="auto"/>
              <w:left w:val="nil"/>
              <w:bottom w:val="single" w:sz="4" w:space="0" w:color="auto"/>
              <w:right w:val="single" w:sz="4" w:space="0" w:color="auto"/>
            </w:tcBorders>
            <w:shd w:val="clear" w:color="auto" w:fill="D9D9D9"/>
            <w:vAlign w:val="center"/>
            <w:hideMark/>
          </w:tcPr>
          <w:p w:rsidR="00F61152" w:rsidRPr="00362E1E" w:rsidRDefault="00F61152" w:rsidP="00057B78">
            <w:pPr>
              <w:jc w:val="center"/>
              <w:rPr>
                <w:rFonts w:ascii="Arial" w:hAnsi="Arial" w:cs="Arial"/>
                <w:b/>
                <w:bCs/>
                <w:color w:val="000000"/>
                <w:sz w:val="16"/>
                <w:szCs w:val="16"/>
                <w:lang w:val="es-CO"/>
              </w:rPr>
            </w:pPr>
            <w:r w:rsidRPr="00362E1E">
              <w:rPr>
                <w:rFonts w:ascii="Arial" w:hAnsi="Arial" w:cs="Arial"/>
                <w:b/>
                <w:bCs/>
                <w:color w:val="000000"/>
                <w:sz w:val="16"/>
                <w:szCs w:val="16"/>
                <w:lang w:val="es-CO"/>
              </w:rPr>
              <w:t>SEGUNDO APELLIDO</w:t>
            </w:r>
          </w:p>
        </w:tc>
        <w:tc>
          <w:tcPr>
            <w:tcW w:w="1420" w:type="dxa"/>
            <w:tcBorders>
              <w:top w:val="single" w:sz="4" w:space="0" w:color="auto"/>
              <w:left w:val="nil"/>
              <w:bottom w:val="single" w:sz="4" w:space="0" w:color="auto"/>
              <w:right w:val="single" w:sz="4" w:space="0" w:color="auto"/>
            </w:tcBorders>
            <w:shd w:val="clear" w:color="auto" w:fill="D9D9D9"/>
            <w:vAlign w:val="center"/>
            <w:hideMark/>
          </w:tcPr>
          <w:p w:rsidR="00F61152" w:rsidRPr="00362E1E" w:rsidRDefault="00F61152" w:rsidP="00057B78">
            <w:pPr>
              <w:jc w:val="center"/>
              <w:rPr>
                <w:rFonts w:ascii="Arial" w:hAnsi="Arial" w:cs="Arial"/>
                <w:b/>
                <w:bCs/>
                <w:color w:val="000000"/>
                <w:sz w:val="16"/>
                <w:szCs w:val="16"/>
                <w:lang w:val="es-CO"/>
              </w:rPr>
            </w:pPr>
            <w:r w:rsidRPr="00362E1E">
              <w:rPr>
                <w:rFonts w:ascii="Arial" w:hAnsi="Arial" w:cs="Arial"/>
                <w:b/>
                <w:bCs/>
                <w:color w:val="000000"/>
                <w:sz w:val="16"/>
                <w:szCs w:val="16"/>
                <w:lang w:val="es-CO"/>
              </w:rPr>
              <w:t>PRIMER NOMBRE</w:t>
            </w:r>
          </w:p>
        </w:tc>
        <w:tc>
          <w:tcPr>
            <w:tcW w:w="1420" w:type="dxa"/>
            <w:tcBorders>
              <w:top w:val="single" w:sz="4" w:space="0" w:color="auto"/>
              <w:left w:val="nil"/>
              <w:bottom w:val="single" w:sz="4" w:space="0" w:color="auto"/>
              <w:right w:val="single" w:sz="4" w:space="0" w:color="auto"/>
            </w:tcBorders>
            <w:shd w:val="clear" w:color="auto" w:fill="D9D9D9"/>
            <w:vAlign w:val="center"/>
            <w:hideMark/>
          </w:tcPr>
          <w:p w:rsidR="00F61152" w:rsidRPr="00362E1E" w:rsidRDefault="00F61152" w:rsidP="00057B78">
            <w:pPr>
              <w:jc w:val="center"/>
              <w:rPr>
                <w:rFonts w:ascii="Arial" w:hAnsi="Arial" w:cs="Arial"/>
                <w:b/>
                <w:bCs/>
                <w:color w:val="000000"/>
                <w:sz w:val="16"/>
                <w:szCs w:val="16"/>
                <w:lang w:val="es-CO"/>
              </w:rPr>
            </w:pPr>
            <w:r w:rsidRPr="00362E1E">
              <w:rPr>
                <w:rFonts w:ascii="Arial" w:hAnsi="Arial" w:cs="Arial"/>
                <w:b/>
                <w:bCs/>
                <w:color w:val="000000"/>
                <w:sz w:val="16"/>
                <w:szCs w:val="16"/>
                <w:lang w:val="es-CO"/>
              </w:rPr>
              <w:t>SEGUNDO NOMBRE</w:t>
            </w:r>
          </w:p>
        </w:tc>
        <w:tc>
          <w:tcPr>
            <w:tcW w:w="1630" w:type="dxa"/>
            <w:tcBorders>
              <w:top w:val="single" w:sz="4" w:space="0" w:color="auto"/>
              <w:left w:val="nil"/>
              <w:bottom w:val="single" w:sz="4" w:space="0" w:color="auto"/>
              <w:right w:val="single" w:sz="4" w:space="0" w:color="auto"/>
            </w:tcBorders>
            <w:shd w:val="clear" w:color="auto" w:fill="D9D9D9"/>
            <w:vAlign w:val="center"/>
            <w:hideMark/>
          </w:tcPr>
          <w:p w:rsidR="00F61152" w:rsidRPr="00362E1E" w:rsidRDefault="00F61152" w:rsidP="00057B78">
            <w:pPr>
              <w:jc w:val="center"/>
              <w:rPr>
                <w:rFonts w:ascii="Arial" w:hAnsi="Arial" w:cs="Arial"/>
                <w:b/>
                <w:bCs/>
                <w:color w:val="000000"/>
                <w:sz w:val="16"/>
                <w:szCs w:val="16"/>
                <w:lang w:val="es-CO"/>
              </w:rPr>
            </w:pPr>
            <w:r>
              <w:rPr>
                <w:rFonts w:ascii="Arial" w:hAnsi="Arial" w:cs="Arial"/>
                <w:b/>
                <w:bCs/>
                <w:color w:val="000000"/>
                <w:sz w:val="16"/>
                <w:szCs w:val="16"/>
                <w:lang w:val="es-CO"/>
              </w:rPr>
              <w:t>CAUSAL DE RETIRO</w:t>
            </w:r>
          </w:p>
        </w:tc>
      </w:tr>
      <w:tr w:rsidR="00F61152" w:rsidRPr="00362E1E" w:rsidTr="00F61152">
        <w:trPr>
          <w:trHeight w:val="579"/>
          <w:jc w:val="center"/>
        </w:trPr>
        <w:tc>
          <w:tcPr>
            <w:tcW w:w="496" w:type="dxa"/>
            <w:tcBorders>
              <w:top w:val="single" w:sz="4" w:space="0" w:color="auto"/>
              <w:left w:val="single" w:sz="4" w:space="0" w:color="auto"/>
              <w:bottom w:val="single" w:sz="4" w:space="0" w:color="auto"/>
              <w:right w:val="single" w:sz="4" w:space="0" w:color="auto"/>
            </w:tcBorders>
            <w:noWrap/>
            <w:vAlign w:val="center"/>
          </w:tcPr>
          <w:p w:rsidR="00F61152" w:rsidRDefault="00F61152" w:rsidP="00057B78">
            <w:pPr>
              <w:jc w:val="right"/>
              <w:rPr>
                <w:color w:val="000000"/>
              </w:rPr>
            </w:pPr>
            <w:r>
              <w:rPr>
                <w:color w:val="000000"/>
              </w:rPr>
              <w:t>1</w:t>
            </w:r>
          </w:p>
        </w:tc>
        <w:tc>
          <w:tcPr>
            <w:tcW w:w="1256" w:type="dxa"/>
            <w:tcBorders>
              <w:top w:val="single" w:sz="4" w:space="0" w:color="auto"/>
              <w:left w:val="nil"/>
              <w:bottom w:val="single" w:sz="4" w:space="0" w:color="auto"/>
              <w:right w:val="single" w:sz="4" w:space="0" w:color="auto"/>
            </w:tcBorders>
            <w:noWrap/>
            <w:vAlign w:val="center"/>
          </w:tcPr>
          <w:p w:rsidR="00F61152" w:rsidRDefault="00F61152" w:rsidP="00057B78">
            <w:pPr>
              <w:jc w:val="right"/>
            </w:pPr>
            <w:r>
              <w:t>4608343</w:t>
            </w:r>
          </w:p>
        </w:tc>
        <w:tc>
          <w:tcPr>
            <w:tcW w:w="1477" w:type="dxa"/>
            <w:tcBorders>
              <w:top w:val="single" w:sz="4" w:space="0" w:color="auto"/>
              <w:left w:val="nil"/>
              <w:bottom w:val="single" w:sz="4" w:space="0" w:color="auto"/>
              <w:right w:val="single" w:sz="4" w:space="0" w:color="auto"/>
            </w:tcBorders>
            <w:noWrap/>
            <w:vAlign w:val="center"/>
          </w:tcPr>
          <w:p w:rsidR="00F61152" w:rsidRDefault="00F61152" w:rsidP="00057B78">
            <w:r>
              <w:t>SALAZAR</w:t>
            </w:r>
          </w:p>
        </w:tc>
        <w:tc>
          <w:tcPr>
            <w:tcW w:w="1420" w:type="dxa"/>
            <w:tcBorders>
              <w:top w:val="single" w:sz="4" w:space="0" w:color="auto"/>
              <w:left w:val="nil"/>
              <w:bottom w:val="single" w:sz="4" w:space="0" w:color="auto"/>
              <w:right w:val="single" w:sz="4" w:space="0" w:color="auto"/>
            </w:tcBorders>
            <w:noWrap/>
            <w:vAlign w:val="center"/>
          </w:tcPr>
          <w:p w:rsidR="00F61152" w:rsidRDefault="00F61152" w:rsidP="00057B78">
            <w:r>
              <w:t>CRUZ</w:t>
            </w:r>
          </w:p>
        </w:tc>
        <w:tc>
          <w:tcPr>
            <w:tcW w:w="1420" w:type="dxa"/>
            <w:tcBorders>
              <w:top w:val="single" w:sz="4" w:space="0" w:color="auto"/>
              <w:left w:val="nil"/>
              <w:bottom w:val="single" w:sz="4" w:space="0" w:color="auto"/>
              <w:right w:val="single" w:sz="4" w:space="0" w:color="auto"/>
            </w:tcBorders>
            <w:noWrap/>
            <w:vAlign w:val="center"/>
          </w:tcPr>
          <w:p w:rsidR="00F61152" w:rsidRDefault="00F61152" w:rsidP="00057B78">
            <w:r>
              <w:t>ESTEBAN</w:t>
            </w:r>
          </w:p>
        </w:tc>
        <w:tc>
          <w:tcPr>
            <w:tcW w:w="1420" w:type="dxa"/>
            <w:tcBorders>
              <w:top w:val="single" w:sz="4" w:space="0" w:color="auto"/>
              <w:left w:val="nil"/>
              <w:bottom w:val="single" w:sz="4" w:space="0" w:color="auto"/>
              <w:right w:val="single" w:sz="4" w:space="0" w:color="auto"/>
            </w:tcBorders>
            <w:noWrap/>
            <w:vAlign w:val="center"/>
          </w:tcPr>
          <w:p w:rsidR="00F61152" w:rsidRDefault="00F61152" w:rsidP="00057B78"/>
        </w:tc>
        <w:tc>
          <w:tcPr>
            <w:tcW w:w="1630" w:type="dxa"/>
            <w:tcBorders>
              <w:top w:val="single" w:sz="4" w:space="0" w:color="auto"/>
              <w:left w:val="nil"/>
              <w:bottom w:val="single" w:sz="4" w:space="0" w:color="auto"/>
              <w:right w:val="single" w:sz="4" w:space="0" w:color="auto"/>
            </w:tcBorders>
            <w:vAlign w:val="center"/>
          </w:tcPr>
          <w:p w:rsidR="00F61152" w:rsidRDefault="00F61152" w:rsidP="00057B78">
            <w:pPr>
              <w:rPr>
                <w:color w:val="000000"/>
                <w:sz w:val="14"/>
                <w:szCs w:val="14"/>
              </w:rPr>
            </w:pPr>
            <w:r>
              <w:rPr>
                <w:color w:val="000000"/>
                <w:sz w:val="14"/>
                <w:szCs w:val="14"/>
              </w:rPr>
              <w:t>Cambio de modalidad del subsidio</w:t>
            </w:r>
          </w:p>
        </w:tc>
      </w:tr>
      <w:tr w:rsidR="00F61152" w:rsidRPr="00362E1E" w:rsidTr="00F61152">
        <w:trPr>
          <w:trHeight w:val="507"/>
          <w:jc w:val="center"/>
        </w:trPr>
        <w:tc>
          <w:tcPr>
            <w:tcW w:w="496" w:type="dxa"/>
            <w:tcBorders>
              <w:top w:val="single" w:sz="4" w:space="0" w:color="auto"/>
              <w:left w:val="single" w:sz="4" w:space="0" w:color="auto"/>
              <w:bottom w:val="single" w:sz="4" w:space="0" w:color="auto"/>
              <w:right w:val="single" w:sz="4" w:space="0" w:color="auto"/>
            </w:tcBorders>
            <w:noWrap/>
            <w:vAlign w:val="center"/>
          </w:tcPr>
          <w:p w:rsidR="00F61152" w:rsidRDefault="00F61152" w:rsidP="00057B78">
            <w:pPr>
              <w:jc w:val="right"/>
              <w:rPr>
                <w:color w:val="000000"/>
              </w:rPr>
            </w:pPr>
            <w:r>
              <w:rPr>
                <w:color w:val="000000"/>
              </w:rPr>
              <w:t>2</w:t>
            </w:r>
          </w:p>
        </w:tc>
        <w:tc>
          <w:tcPr>
            <w:tcW w:w="1256" w:type="dxa"/>
            <w:tcBorders>
              <w:top w:val="single" w:sz="4" w:space="0" w:color="auto"/>
              <w:left w:val="nil"/>
              <w:bottom w:val="single" w:sz="4" w:space="0" w:color="auto"/>
              <w:right w:val="single" w:sz="4" w:space="0" w:color="auto"/>
            </w:tcBorders>
            <w:noWrap/>
            <w:vAlign w:val="center"/>
          </w:tcPr>
          <w:p w:rsidR="00F61152" w:rsidRDefault="00F61152" w:rsidP="00057B78">
            <w:pPr>
              <w:jc w:val="right"/>
            </w:pPr>
            <w:r>
              <w:t>4484633</w:t>
            </w:r>
          </w:p>
        </w:tc>
        <w:tc>
          <w:tcPr>
            <w:tcW w:w="1477" w:type="dxa"/>
            <w:tcBorders>
              <w:top w:val="single" w:sz="4" w:space="0" w:color="auto"/>
              <w:left w:val="nil"/>
              <w:bottom w:val="single" w:sz="4" w:space="0" w:color="auto"/>
              <w:right w:val="single" w:sz="4" w:space="0" w:color="auto"/>
            </w:tcBorders>
            <w:noWrap/>
            <w:vAlign w:val="center"/>
          </w:tcPr>
          <w:p w:rsidR="00F61152" w:rsidRDefault="00F61152" w:rsidP="00057B78">
            <w:r>
              <w:t>AGUDELO</w:t>
            </w:r>
          </w:p>
        </w:tc>
        <w:tc>
          <w:tcPr>
            <w:tcW w:w="1420" w:type="dxa"/>
            <w:tcBorders>
              <w:top w:val="single" w:sz="4" w:space="0" w:color="auto"/>
              <w:left w:val="nil"/>
              <w:bottom w:val="single" w:sz="4" w:space="0" w:color="auto"/>
              <w:right w:val="single" w:sz="4" w:space="0" w:color="auto"/>
            </w:tcBorders>
            <w:noWrap/>
            <w:vAlign w:val="center"/>
          </w:tcPr>
          <w:p w:rsidR="00F61152" w:rsidRDefault="00F61152" w:rsidP="00057B78">
            <w:r>
              <w:t>LOPEZ</w:t>
            </w:r>
          </w:p>
        </w:tc>
        <w:tc>
          <w:tcPr>
            <w:tcW w:w="1420" w:type="dxa"/>
            <w:tcBorders>
              <w:top w:val="single" w:sz="4" w:space="0" w:color="auto"/>
              <w:left w:val="nil"/>
              <w:bottom w:val="single" w:sz="4" w:space="0" w:color="auto"/>
              <w:right w:val="single" w:sz="4" w:space="0" w:color="auto"/>
            </w:tcBorders>
            <w:noWrap/>
            <w:vAlign w:val="center"/>
          </w:tcPr>
          <w:p w:rsidR="00F61152" w:rsidRDefault="00F61152" w:rsidP="00057B78">
            <w:r>
              <w:t>SAMUEL</w:t>
            </w:r>
          </w:p>
        </w:tc>
        <w:tc>
          <w:tcPr>
            <w:tcW w:w="1420" w:type="dxa"/>
            <w:tcBorders>
              <w:top w:val="single" w:sz="4" w:space="0" w:color="auto"/>
              <w:left w:val="nil"/>
              <w:bottom w:val="single" w:sz="4" w:space="0" w:color="auto"/>
              <w:right w:val="single" w:sz="4" w:space="0" w:color="auto"/>
            </w:tcBorders>
            <w:noWrap/>
            <w:vAlign w:val="center"/>
          </w:tcPr>
          <w:p w:rsidR="00F61152" w:rsidRDefault="00F61152" w:rsidP="00057B78"/>
        </w:tc>
        <w:tc>
          <w:tcPr>
            <w:tcW w:w="1630" w:type="dxa"/>
            <w:tcBorders>
              <w:top w:val="single" w:sz="4" w:space="0" w:color="auto"/>
              <w:left w:val="nil"/>
              <w:bottom w:val="single" w:sz="4" w:space="0" w:color="auto"/>
              <w:right w:val="single" w:sz="4" w:space="0" w:color="auto"/>
            </w:tcBorders>
            <w:vAlign w:val="center"/>
          </w:tcPr>
          <w:p w:rsidR="00F61152" w:rsidRDefault="00F61152" w:rsidP="00057B78">
            <w:pPr>
              <w:rPr>
                <w:color w:val="000000"/>
                <w:sz w:val="14"/>
                <w:szCs w:val="14"/>
              </w:rPr>
            </w:pPr>
            <w:r>
              <w:rPr>
                <w:color w:val="000000"/>
                <w:sz w:val="14"/>
                <w:szCs w:val="14"/>
              </w:rPr>
              <w:t>Cambio de modalidad del subsidio</w:t>
            </w:r>
          </w:p>
        </w:tc>
      </w:tr>
      <w:tr w:rsidR="00F61152" w:rsidRPr="00362E1E" w:rsidTr="00F61152">
        <w:trPr>
          <w:trHeight w:val="369"/>
          <w:jc w:val="center"/>
        </w:trPr>
        <w:tc>
          <w:tcPr>
            <w:tcW w:w="496" w:type="dxa"/>
            <w:tcBorders>
              <w:top w:val="single" w:sz="4" w:space="0" w:color="auto"/>
              <w:left w:val="single" w:sz="4" w:space="0" w:color="auto"/>
              <w:bottom w:val="single" w:sz="4" w:space="0" w:color="auto"/>
              <w:right w:val="single" w:sz="4" w:space="0" w:color="auto"/>
            </w:tcBorders>
            <w:noWrap/>
            <w:vAlign w:val="center"/>
          </w:tcPr>
          <w:p w:rsidR="00F61152" w:rsidRDefault="00F61152" w:rsidP="00057B78">
            <w:pPr>
              <w:jc w:val="right"/>
              <w:rPr>
                <w:color w:val="000000"/>
              </w:rPr>
            </w:pPr>
            <w:r>
              <w:rPr>
                <w:color w:val="000000"/>
              </w:rPr>
              <w:t>1</w:t>
            </w:r>
          </w:p>
        </w:tc>
        <w:tc>
          <w:tcPr>
            <w:tcW w:w="1256" w:type="dxa"/>
            <w:tcBorders>
              <w:top w:val="single" w:sz="4" w:space="0" w:color="auto"/>
              <w:left w:val="nil"/>
              <w:bottom w:val="single" w:sz="4" w:space="0" w:color="auto"/>
              <w:right w:val="single" w:sz="4" w:space="0" w:color="auto"/>
            </w:tcBorders>
            <w:noWrap/>
            <w:vAlign w:val="center"/>
          </w:tcPr>
          <w:p w:rsidR="00F61152" w:rsidRDefault="00F61152" w:rsidP="00057B78">
            <w:pPr>
              <w:jc w:val="right"/>
            </w:pPr>
            <w:r>
              <w:t>21336982</w:t>
            </w:r>
          </w:p>
        </w:tc>
        <w:tc>
          <w:tcPr>
            <w:tcW w:w="1477" w:type="dxa"/>
            <w:tcBorders>
              <w:top w:val="single" w:sz="4" w:space="0" w:color="auto"/>
              <w:left w:val="nil"/>
              <w:bottom w:val="single" w:sz="4" w:space="0" w:color="auto"/>
              <w:right w:val="single" w:sz="4" w:space="0" w:color="auto"/>
            </w:tcBorders>
            <w:noWrap/>
            <w:vAlign w:val="center"/>
          </w:tcPr>
          <w:p w:rsidR="00F61152" w:rsidRDefault="00F61152" w:rsidP="00057B78">
            <w:r>
              <w:t>URIBE</w:t>
            </w:r>
          </w:p>
        </w:tc>
        <w:tc>
          <w:tcPr>
            <w:tcW w:w="1420" w:type="dxa"/>
            <w:tcBorders>
              <w:top w:val="single" w:sz="4" w:space="0" w:color="auto"/>
              <w:left w:val="nil"/>
              <w:bottom w:val="single" w:sz="4" w:space="0" w:color="auto"/>
              <w:right w:val="single" w:sz="4" w:space="0" w:color="auto"/>
            </w:tcBorders>
            <w:noWrap/>
            <w:vAlign w:val="center"/>
          </w:tcPr>
          <w:p w:rsidR="00F61152" w:rsidRDefault="00F61152" w:rsidP="00057B78">
            <w:r>
              <w:t>URIBE</w:t>
            </w:r>
          </w:p>
        </w:tc>
        <w:tc>
          <w:tcPr>
            <w:tcW w:w="1420" w:type="dxa"/>
            <w:tcBorders>
              <w:top w:val="single" w:sz="4" w:space="0" w:color="auto"/>
              <w:left w:val="nil"/>
              <w:bottom w:val="single" w:sz="4" w:space="0" w:color="auto"/>
              <w:right w:val="single" w:sz="4" w:space="0" w:color="auto"/>
            </w:tcBorders>
            <w:noWrap/>
            <w:vAlign w:val="center"/>
          </w:tcPr>
          <w:p w:rsidR="00F61152" w:rsidRDefault="00F61152" w:rsidP="00057B78">
            <w:r>
              <w:t>MARIA</w:t>
            </w:r>
          </w:p>
        </w:tc>
        <w:tc>
          <w:tcPr>
            <w:tcW w:w="1420" w:type="dxa"/>
            <w:tcBorders>
              <w:top w:val="single" w:sz="4" w:space="0" w:color="auto"/>
              <w:left w:val="nil"/>
              <w:bottom w:val="single" w:sz="4" w:space="0" w:color="auto"/>
              <w:right w:val="single" w:sz="4" w:space="0" w:color="auto"/>
            </w:tcBorders>
            <w:noWrap/>
            <w:vAlign w:val="center"/>
          </w:tcPr>
          <w:p w:rsidR="00F61152" w:rsidRDefault="00F61152" w:rsidP="00057B78">
            <w:r>
              <w:t>DEL CARMEN</w:t>
            </w:r>
          </w:p>
        </w:tc>
        <w:tc>
          <w:tcPr>
            <w:tcW w:w="1630" w:type="dxa"/>
            <w:tcBorders>
              <w:top w:val="single" w:sz="4" w:space="0" w:color="auto"/>
              <w:left w:val="nil"/>
              <w:bottom w:val="single" w:sz="4" w:space="0" w:color="auto"/>
              <w:right w:val="single" w:sz="4" w:space="0" w:color="auto"/>
            </w:tcBorders>
            <w:vAlign w:val="center"/>
          </w:tcPr>
          <w:p w:rsidR="00F61152" w:rsidRDefault="00F61152" w:rsidP="00057B78">
            <w:pPr>
              <w:rPr>
                <w:color w:val="000000"/>
                <w:sz w:val="14"/>
                <w:szCs w:val="14"/>
              </w:rPr>
            </w:pPr>
            <w:r>
              <w:rPr>
                <w:color w:val="000000"/>
                <w:sz w:val="14"/>
                <w:szCs w:val="14"/>
              </w:rPr>
              <w:t>Cambio de modalidad del subsidio</w:t>
            </w:r>
          </w:p>
        </w:tc>
      </w:tr>
    </w:tbl>
    <w:p w:rsidR="00F61152" w:rsidRPr="00F61152" w:rsidRDefault="00F61152" w:rsidP="00F61152">
      <w:pPr>
        <w:pStyle w:val="Prrafodelista"/>
        <w:tabs>
          <w:tab w:val="left" w:pos="3000"/>
        </w:tabs>
        <w:jc w:val="both"/>
        <w:rPr>
          <w:rFonts w:ascii="Arial" w:hAnsi="Arial" w:cs="Arial"/>
          <w:lang w:val="es-ES_tradnl"/>
        </w:rPr>
      </w:pPr>
    </w:p>
    <w:p w:rsidR="00F61152" w:rsidRPr="00F61152" w:rsidRDefault="00F61152" w:rsidP="00F61152">
      <w:pPr>
        <w:pStyle w:val="Prrafodelista"/>
        <w:numPr>
          <w:ilvl w:val="0"/>
          <w:numId w:val="42"/>
        </w:numPr>
        <w:tabs>
          <w:tab w:val="left" w:pos="3000"/>
        </w:tabs>
        <w:jc w:val="both"/>
        <w:rPr>
          <w:rFonts w:ascii="Arial" w:hAnsi="Arial" w:cs="Arial"/>
          <w:lang w:val="es-ES_tradnl"/>
        </w:rPr>
      </w:pPr>
      <w:r w:rsidRPr="00F61152">
        <w:rPr>
          <w:rFonts w:ascii="Arial" w:hAnsi="Arial" w:cs="Arial"/>
          <w:b/>
          <w:i/>
          <w:sz w:val="26"/>
          <w:szCs w:val="26"/>
          <w:lang w:eastAsia="es-CO"/>
        </w:rPr>
        <w:t>COMPROBACIÓN DE REALIZACIÓN DE ACTIVIDADES ILÍCITAS, MIENTRAS SUBSISTA LA CONDENA</w:t>
      </w:r>
      <w:r>
        <w:rPr>
          <w:rFonts w:ascii="Arial" w:hAnsi="Arial" w:cs="Arial"/>
          <w:b/>
          <w:i/>
          <w:sz w:val="26"/>
          <w:szCs w:val="26"/>
          <w:lang w:eastAsia="es-CO"/>
        </w:rPr>
        <w:t>.</w:t>
      </w:r>
    </w:p>
    <w:tbl>
      <w:tblPr>
        <w:tblW w:w="9005" w:type="dxa"/>
        <w:jc w:val="center"/>
        <w:tblCellMar>
          <w:left w:w="70" w:type="dxa"/>
          <w:right w:w="70" w:type="dxa"/>
        </w:tblCellMar>
        <w:tblLook w:val="04A0" w:firstRow="1" w:lastRow="0" w:firstColumn="1" w:lastColumn="0" w:noHBand="0" w:noVBand="1"/>
      </w:tblPr>
      <w:tblGrid>
        <w:gridCol w:w="496"/>
        <w:gridCol w:w="1256"/>
        <w:gridCol w:w="1477"/>
        <w:gridCol w:w="1420"/>
        <w:gridCol w:w="1420"/>
        <w:gridCol w:w="1420"/>
        <w:gridCol w:w="1516"/>
      </w:tblGrid>
      <w:tr w:rsidR="00F61152" w:rsidRPr="00362E1E" w:rsidTr="00F61152">
        <w:trPr>
          <w:trHeight w:val="450"/>
          <w:tblHeader/>
          <w:jc w:val="center"/>
        </w:trPr>
        <w:tc>
          <w:tcPr>
            <w:tcW w:w="49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61152" w:rsidRPr="00362E1E" w:rsidRDefault="00F61152" w:rsidP="00057B78">
            <w:pPr>
              <w:jc w:val="center"/>
              <w:rPr>
                <w:rFonts w:ascii="Arial" w:hAnsi="Arial" w:cs="Arial"/>
                <w:b/>
                <w:bCs/>
                <w:color w:val="000000"/>
                <w:sz w:val="16"/>
                <w:szCs w:val="16"/>
                <w:lang w:val="es-CO"/>
              </w:rPr>
            </w:pPr>
            <w:r w:rsidRPr="00362E1E">
              <w:rPr>
                <w:rFonts w:ascii="Arial" w:hAnsi="Arial" w:cs="Arial"/>
                <w:b/>
                <w:bCs/>
                <w:color w:val="000000"/>
                <w:sz w:val="16"/>
                <w:szCs w:val="16"/>
                <w:lang w:val="es-CO"/>
              </w:rPr>
              <w:t>NRO</w:t>
            </w:r>
          </w:p>
        </w:tc>
        <w:tc>
          <w:tcPr>
            <w:tcW w:w="1256" w:type="dxa"/>
            <w:tcBorders>
              <w:top w:val="single" w:sz="4" w:space="0" w:color="auto"/>
              <w:left w:val="nil"/>
              <w:bottom w:val="single" w:sz="4" w:space="0" w:color="auto"/>
              <w:right w:val="single" w:sz="4" w:space="0" w:color="auto"/>
            </w:tcBorders>
            <w:shd w:val="clear" w:color="auto" w:fill="D9D9D9"/>
            <w:vAlign w:val="center"/>
            <w:hideMark/>
          </w:tcPr>
          <w:p w:rsidR="00F61152" w:rsidRPr="00362E1E" w:rsidRDefault="00F61152" w:rsidP="00057B78">
            <w:pPr>
              <w:jc w:val="center"/>
              <w:rPr>
                <w:rFonts w:ascii="Arial" w:hAnsi="Arial" w:cs="Arial"/>
                <w:b/>
                <w:bCs/>
                <w:color w:val="000000"/>
                <w:sz w:val="16"/>
                <w:szCs w:val="16"/>
                <w:lang w:val="es-CO"/>
              </w:rPr>
            </w:pPr>
            <w:r w:rsidRPr="00362E1E">
              <w:rPr>
                <w:rFonts w:ascii="Arial" w:hAnsi="Arial" w:cs="Arial"/>
                <w:b/>
                <w:bCs/>
                <w:color w:val="000000"/>
                <w:sz w:val="16"/>
                <w:szCs w:val="16"/>
                <w:lang w:val="es-CO"/>
              </w:rPr>
              <w:t>CEDULA</w:t>
            </w:r>
          </w:p>
        </w:tc>
        <w:tc>
          <w:tcPr>
            <w:tcW w:w="1477" w:type="dxa"/>
            <w:tcBorders>
              <w:top w:val="single" w:sz="4" w:space="0" w:color="auto"/>
              <w:left w:val="nil"/>
              <w:bottom w:val="single" w:sz="4" w:space="0" w:color="auto"/>
              <w:right w:val="single" w:sz="4" w:space="0" w:color="auto"/>
            </w:tcBorders>
            <w:shd w:val="clear" w:color="auto" w:fill="D9D9D9"/>
            <w:vAlign w:val="center"/>
            <w:hideMark/>
          </w:tcPr>
          <w:p w:rsidR="00F61152" w:rsidRPr="00362E1E" w:rsidRDefault="00F61152" w:rsidP="00057B78">
            <w:pPr>
              <w:jc w:val="center"/>
              <w:rPr>
                <w:rFonts w:ascii="Arial" w:hAnsi="Arial" w:cs="Arial"/>
                <w:b/>
                <w:bCs/>
                <w:color w:val="000000"/>
                <w:sz w:val="16"/>
                <w:szCs w:val="16"/>
                <w:lang w:val="es-CO"/>
              </w:rPr>
            </w:pPr>
            <w:r w:rsidRPr="00362E1E">
              <w:rPr>
                <w:rFonts w:ascii="Arial" w:hAnsi="Arial" w:cs="Arial"/>
                <w:b/>
                <w:bCs/>
                <w:color w:val="000000"/>
                <w:sz w:val="16"/>
                <w:szCs w:val="16"/>
                <w:lang w:val="es-CO"/>
              </w:rPr>
              <w:t>PRIMER APELLIDO</w:t>
            </w:r>
          </w:p>
        </w:tc>
        <w:tc>
          <w:tcPr>
            <w:tcW w:w="1420" w:type="dxa"/>
            <w:tcBorders>
              <w:top w:val="single" w:sz="4" w:space="0" w:color="auto"/>
              <w:left w:val="nil"/>
              <w:bottom w:val="single" w:sz="4" w:space="0" w:color="auto"/>
              <w:right w:val="single" w:sz="4" w:space="0" w:color="auto"/>
            </w:tcBorders>
            <w:shd w:val="clear" w:color="auto" w:fill="D9D9D9"/>
            <w:vAlign w:val="center"/>
            <w:hideMark/>
          </w:tcPr>
          <w:p w:rsidR="00F61152" w:rsidRPr="00362E1E" w:rsidRDefault="00F61152" w:rsidP="00057B78">
            <w:pPr>
              <w:jc w:val="center"/>
              <w:rPr>
                <w:rFonts w:ascii="Arial" w:hAnsi="Arial" w:cs="Arial"/>
                <w:b/>
                <w:bCs/>
                <w:color w:val="000000"/>
                <w:sz w:val="16"/>
                <w:szCs w:val="16"/>
                <w:lang w:val="es-CO"/>
              </w:rPr>
            </w:pPr>
            <w:r w:rsidRPr="00362E1E">
              <w:rPr>
                <w:rFonts w:ascii="Arial" w:hAnsi="Arial" w:cs="Arial"/>
                <w:b/>
                <w:bCs/>
                <w:color w:val="000000"/>
                <w:sz w:val="16"/>
                <w:szCs w:val="16"/>
                <w:lang w:val="es-CO"/>
              </w:rPr>
              <w:t>SEGUNDO APELLIDO</w:t>
            </w:r>
          </w:p>
        </w:tc>
        <w:tc>
          <w:tcPr>
            <w:tcW w:w="1420" w:type="dxa"/>
            <w:tcBorders>
              <w:top w:val="single" w:sz="4" w:space="0" w:color="auto"/>
              <w:left w:val="nil"/>
              <w:bottom w:val="single" w:sz="4" w:space="0" w:color="auto"/>
              <w:right w:val="single" w:sz="4" w:space="0" w:color="auto"/>
            </w:tcBorders>
            <w:shd w:val="clear" w:color="auto" w:fill="D9D9D9"/>
            <w:vAlign w:val="center"/>
            <w:hideMark/>
          </w:tcPr>
          <w:p w:rsidR="00F61152" w:rsidRPr="00362E1E" w:rsidRDefault="00F61152" w:rsidP="00057B78">
            <w:pPr>
              <w:jc w:val="center"/>
              <w:rPr>
                <w:rFonts w:ascii="Arial" w:hAnsi="Arial" w:cs="Arial"/>
                <w:b/>
                <w:bCs/>
                <w:color w:val="000000"/>
                <w:sz w:val="16"/>
                <w:szCs w:val="16"/>
                <w:lang w:val="es-CO"/>
              </w:rPr>
            </w:pPr>
            <w:r w:rsidRPr="00362E1E">
              <w:rPr>
                <w:rFonts w:ascii="Arial" w:hAnsi="Arial" w:cs="Arial"/>
                <w:b/>
                <w:bCs/>
                <w:color w:val="000000"/>
                <w:sz w:val="16"/>
                <w:szCs w:val="16"/>
                <w:lang w:val="es-CO"/>
              </w:rPr>
              <w:t>PRIMER NOMBRE</w:t>
            </w:r>
          </w:p>
        </w:tc>
        <w:tc>
          <w:tcPr>
            <w:tcW w:w="1420" w:type="dxa"/>
            <w:tcBorders>
              <w:top w:val="single" w:sz="4" w:space="0" w:color="auto"/>
              <w:left w:val="nil"/>
              <w:bottom w:val="single" w:sz="4" w:space="0" w:color="auto"/>
              <w:right w:val="single" w:sz="4" w:space="0" w:color="auto"/>
            </w:tcBorders>
            <w:shd w:val="clear" w:color="auto" w:fill="D9D9D9"/>
            <w:vAlign w:val="center"/>
            <w:hideMark/>
          </w:tcPr>
          <w:p w:rsidR="00F61152" w:rsidRPr="00362E1E" w:rsidRDefault="00F61152" w:rsidP="00057B78">
            <w:pPr>
              <w:jc w:val="center"/>
              <w:rPr>
                <w:rFonts w:ascii="Arial" w:hAnsi="Arial" w:cs="Arial"/>
                <w:b/>
                <w:bCs/>
                <w:color w:val="000000"/>
                <w:sz w:val="16"/>
                <w:szCs w:val="16"/>
                <w:lang w:val="es-CO"/>
              </w:rPr>
            </w:pPr>
            <w:r w:rsidRPr="00362E1E">
              <w:rPr>
                <w:rFonts w:ascii="Arial" w:hAnsi="Arial" w:cs="Arial"/>
                <w:b/>
                <w:bCs/>
                <w:color w:val="000000"/>
                <w:sz w:val="16"/>
                <w:szCs w:val="16"/>
                <w:lang w:val="es-CO"/>
              </w:rPr>
              <w:t>SEGUNDO NOMBRE</w:t>
            </w:r>
          </w:p>
        </w:tc>
        <w:tc>
          <w:tcPr>
            <w:tcW w:w="1516" w:type="dxa"/>
            <w:tcBorders>
              <w:top w:val="single" w:sz="4" w:space="0" w:color="auto"/>
              <w:left w:val="nil"/>
              <w:bottom w:val="single" w:sz="4" w:space="0" w:color="auto"/>
              <w:right w:val="single" w:sz="4" w:space="0" w:color="auto"/>
            </w:tcBorders>
            <w:shd w:val="clear" w:color="auto" w:fill="D9D9D9"/>
            <w:vAlign w:val="center"/>
            <w:hideMark/>
          </w:tcPr>
          <w:p w:rsidR="00F61152" w:rsidRPr="00362E1E" w:rsidRDefault="00F61152" w:rsidP="00057B78">
            <w:pPr>
              <w:jc w:val="center"/>
              <w:rPr>
                <w:rFonts w:ascii="Arial" w:hAnsi="Arial" w:cs="Arial"/>
                <w:b/>
                <w:bCs/>
                <w:color w:val="000000"/>
                <w:sz w:val="16"/>
                <w:szCs w:val="16"/>
                <w:lang w:val="es-CO"/>
              </w:rPr>
            </w:pPr>
            <w:r w:rsidRPr="00362E1E">
              <w:rPr>
                <w:rFonts w:ascii="Arial" w:hAnsi="Arial" w:cs="Arial"/>
                <w:b/>
                <w:bCs/>
                <w:color w:val="000000"/>
                <w:sz w:val="16"/>
                <w:szCs w:val="16"/>
                <w:lang w:val="es-CO"/>
              </w:rPr>
              <w:t>SOPORTE</w:t>
            </w:r>
          </w:p>
        </w:tc>
      </w:tr>
      <w:tr w:rsidR="00F61152" w:rsidRPr="00362E1E" w:rsidTr="00F61152">
        <w:trPr>
          <w:trHeight w:val="906"/>
          <w:jc w:val="center"/>
        </w:trPr>
        <w:tc>
          <w:tcPr>
            <w:tcW w:w="496" w:type="dxa"/>
            <w:tcBorders>
              <w:top w:val="single" w:sz="4" w:space="0" w:color="auto"/>
              <w:left w:val="single" w:sz="4" w:space="0" w:color="auto"/>
              <w:bottom w:val="single" w:sz="4" w:space="0" w:color="auto"/>
              <w:right w:val="single" w:sz="4" w:space="0" w:color="auto"/>
            </w:tcBorders>
            <w:noWrap/>
            <w:vAlign w:val="center"/>
          </w:tcPr>
          <w:p w:rsidR="00F61152" w:rsidRDefault="00F61152" w:rsidP="00057B78">
            <w:pPr>
              <w:jc w:val="right"/>
              <w:rPr>
                <w:color w:val="000000"/>
              </w:rPr>
            </w:pPr>
            <w:r>
              <w:rPr>
                <w:color w:val="000000"/>
              </w:rPr>
              <w:t>1</w:t>
            </w:r>
          </w:p>
        </w:tc>
        <w:tc>
          <w:tcPr>
            <w:tcW w:w="1256" w:type="dxa"/>
            <w:tcBorders>
              <w:top w:val="single" w:sz="4" w:space="0" w:color="auto"/>
              <w:left w:val="nil"/>
              <w:bottom w:val="single" w:sz="4" w:space="0" w:color="auto"/>
              <w:right w:val="single" w:sz="4" w:space="0" w:color="auto"/>
            </w:tcBorders>
            <w:noWrap/>
            <w:vAlign w:val="center"/>
          </w:tcPr>
          <w:p w:rsidR="00F61152" w:rsidRDefault="00F61152" w:rsidP="00057B78">
            <w:pPr>
              <w:jc w:val="right"/>
            </w:pPr>
            <w:r>
              <w:t>3667509</w:t>
            </w:r>
          </w:p>
        </w:tc>
        <w:tc>
          <w:tcPr>
            <w:tcW w:w="1477" w:type="dxa"/>
            <w:tcBorders>
              <w:top w:val="single" w:sz="4" w:space="0" w:color="auto"/>
              <w:left w:val="nil"/>
              <w:bottom w:val="single" w:sz="4" w:space="0" w:color="auto"/>
              <w:right w:val="single" w:sz="4" w:space="0" w:color="auto"/>
            </w:tcBorders>
            <w:noWrap/>
            <w:vAlign w:val="center"/>
          </w:tcPr>
          <w:p w:rsidR="00F61152" w:rsidRDefault="00F61152" w:rsidP="00057B78">
            <w:r>
              <w:t>ALVAREZ</w:t>
            </w:r>
          </w:p>
        </w:tc>
        <w:tc>
          <w:tcPr>
            <w:tcW w:w="1420" w:type="dxa"/>
            <w:tcBorders>
              <w:top w:val="single" w:sz="4" w:space="0" w:color="auto"/>
              <w:left w:val="nil"/>
              <w:bottom w:val="single" w:sz="4" w:space="0" w:color="auto"/>
              <w:right w:val="single" w:sz="4" w:space="0" w:color="auto"/>
            </w:tcBorders>
            <w:noWrap/>
            <w:vAlign w:val="center"/>
          </w:tcPr>
          <w:p w:rsidR="00F61152" w:rsidRDefault="00F61152" w:rsidP="00057B78">
            <w:r>
              <w:t>CARMONA</w:t>
            </w:r>
          </w:p>
        </w:tc>
        <w:tc>
          <w:tcPr>
            <w:tcW w:w="1420" w:type="dxa"/>
            <w:tcBorders>
              <w:top w:val="single" w:sz="4" w:space="0" w:color="auto"/>
              <w:left w:val="nil"/>
              <w:bottom w:val="single" w:sz="4" w:space="0" w:color="auto"/>
              <w:right w:val="single" w:sz="4" w:space="0" w:color="auto"/>
            </w:tcBorders>
            <w:noWrap/>
            <w:vAlign w:val="center"/>
          </w:tcPr>
          <w:p w:rsidR="00F61152" w:rsidRDefault="00F61152" w:rsidP="00057B78">
            <w:r>
              <w:t>CLAUDIO</w:t>
            </w:r>
          </w:p>
        </w:tc>
        <w:tc>
          <w:tcPr>
            <w:tcW w:w="1420" w:type="dxa"/>
            <w:tcBorders>
              <w:top w:val="single" w:sz="4" w:space="0" w:color="auto"/>
              <w:left w:val="nil"/>
              <w:bottom w:val="single" w:sz="4" w:space="0" w:color="auto"/>
              <w:right w:val="single" w:sz="4" w:space="0" w:color="auto"/>
            </w:tcBorders>
            <w:noWrap/>
            <w:vAlign w:val="center"/>
          </w:tcPr>
          <w:p w:rsidR="00F61152" w:rsidRDefault="00F61152" w:rsidP="00F61152">
            <w:pPr>
              <w:jc w:val="both"/>
            </w:pPr>
            <w:r>
              <w:t>DE JESUS</w:t>
            </w:r>
          </w:p>
        </w:tc>
        <w:tc>
          <w:tcPr>
            <w:tcW w:w="1516" w:type="dxa"/>
            <w:tcBorders>
              <w:top w:val="single" w:sz="4" w:space="0" w:color="auto"/>
              <w:left w:val="nil"/>
              <w:bottom w:val="single" w:sz="4" w:space="0" w:color="auto"/>
              <w:right w:val="single" w:sz="4" w:space="0" w:color="auto"/>
            </w:tcBorders>
            <w:vAlign w:val="center"/>
          </w:tcPr>
          <w:p w:rsidR="00F61152" w:rsidRDefault="00F61152" w:rsidP="00F61152">
            <w:pPr>
              <w:jc w:val="both"/>
              <w:rPr>
                <w:color w:val="000000"/>
                <w:sz w:val="14"/>
                <w:szCs w:val="14"/>
              </w:rPr>
            </w:pPr>
            <w:r w:rsidRPr="00F61152">
              <w:rPr>
                <w:color w:val="000000"/>
                <w:sz w:val="14"/>
                <w:szCs w:val="14"/>
              </w:rPr>
              <w:t>Comprobación de realización de actividades ilícitas, mientras subsista la condena</w:t>
            </w:r>
          </w:p>
        </w:tc>
      </w:tr>
    </w:tbl>
    <w:p w:rsidR="00675AB0" w:rsidRDefault="00675AB0" w:rsidP="00675AB0">
      <w:pPr>
        <w:tabs>
          <w:tab w:val="left" w:pos="5475"/>
        </w:tabs>
        <w:ind w:left="720"/>
        <w:contextualSpacing/>
        <w:rPr>
          <w:rFonts w:ascii="Arial" w:hAnsi="Arial" w:cs="Arial"/>
          <w:b/>
          <w:color w:val="000000"/>
        </w:rPr>
      </w:pPr>
    </w:p>
    <w:p w:rsidR="00675AB0" w:rsidRDefault="00675AB0" w:rsidP="00675AB0">
      <w:pPr>
        <w:tabs>
          <w:tab w:val="left" w:pos="5475"/>
        </w:tabs>
        <w:ind w:left="720"/>
        <w:contextualSpacing/>
        <w:rPr>
          <w:rFonts w:ascii="Arial" w:hAnsi="Arial" w:cs="Arial"/>
          <w:b/>
          <w:color w:val="000000"/>
        </w:rPr>
      </w:pPr>
    </w:p>
    <w:p w:rsidR="005858B2" w:rsidRDefault="00DC321E" w:rsidP="005858B2">
      <w:pPr>
        <w:rPr>
          <w:rFonts w:ascii="Arial" w:hAnsi="Arial" w:cs="Arial"/>
        </w:rPr>
      </w:pPr>
      <w:r>
        <w:rPr>
          <w:noProof/>
          <w:lang w:val="es-CO" w:eastAsia="es-CO"/>
        </w:rPr>
        <w:drawing>
          <wp:inline distT="0" distB="0" distL="0" distR="0" wp14:anchorId="674C0113" wp14:editId="69D2173B">
            <wp:extent cx="5791835" cy="3328416"/>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1835" cy="3328416"/>
                    </a:xfrm>
                    <a:prstGeom prst="rect">
                      <a:avLst/>
                    </a:prstGeom>
                    <a:noFill/>
                    <a:ln>
                      <a:noFill/>
                    </a:ln>
                  </pic:spPr>
                </pic:pic>
              </a:graphicData>
            </a:graphic>
          </wp:inline>
        </w:drawing>
      </w:r>
    </w:p>
    <w:p w:rsidR="005858B2" w:rsidRDefault="005858B2" w:rsidP="005858B2">
      <w:pPr>
        <w:rPr>
          <w:rFonts w:ascii="Arial" w:hAnsi="Arial" w:cs="Arial"/>
        </w:rPr>
      </w:pPr>
    </w:p>
    <w:p w:rsidR="005858B2" w:rsidRDefault="005858B2" w:rsidP="005858B2">
      <w:pPr>
        <w:rPr>
          <w:rFonts w:ascii="Arial" w:hAnsi="Arial" w:cs="Arial"/>
        </w:rPr>
      </w:pPr>
      <w:r>
        <w:rPr>
          <w:rFonts w:ascii="Arial" w:hAnsi="Arial" w:cs="Arial"/>
        </w:rPr>
        <w:t>Se informa a las personas antes citadas que esta notificación se publica tanto en lugar de acceso al público como en la dirección electrónica.</w:t>
      </w:r>
    </w:p>
    <w:p w:rsidR="005858B2" w:rsidRDefault="005858B2" w:rsidP="005858B2">
      <w:pPr>
        <w:rPr>
          <w:color w:val="0000FF"/>
          <w:u w:val="single"/>
        </w:rPr>
      </w:pPr>
      <w:r>
        <w:rPr>
          <w:rFonts w:ascii="Arial" w:hAnsi="Arial" w:cs="Arial"/>
        </w:rPr>
        <w:t xml:space="preserve"> </w:t>
      </w:r>
      <w:hyperlink r:id="rId11" w:history="1">
        <w:r>
          <w:rPr>
            <w:rStyle w:val="Hipervnculo"/>
          </w:rPr>
          <w:t>http://www.medellin.gov.co/irj/portal/ciudadanos?NavigationTarget=navurl://0abf87b7de5f3259392cf2a26be5a5bc</w:t>
        </w:r>
      </w:hyperlink>
      <w:r>
        <w:rPr>
          <w:rFonts w:ascii="Arial" w:hAnsi="Arial" w:cs="Arial"/>
        </w:rPr>
        <w:t>, por el término de cinco (5) días, y posteriormente se enviará la presente al Consorcio COLOMBIA MAYOR para lo de su competencia.</w:t>
      </w:r>
    </w:p>
    <w:p w:rsidR="005858B2" w:rsidRDefault="005858B2" w:rsidP="005858B2">
      <w:pPr>
        <w:jc w:val="both"/>
        <w:rPr>
          <w:rFonts w:ascii="Arial" w:hAnsi="Arial" w:cs="Arial"/>
        </w:rPr>
      </w:pPr>
      <w:r>
        <w:rPr>
          <w:rFonts w:ascii="Arial" w:hAnsi="Arial" w:cs="Arial"/>
        </w:rPr>
        <w:t>Lo anterior, en cumplimiento a lo establecido en el artículo 69 Numeral Segundo de la Ley 1437 de 2011.</w:t>
      </w:r>
    </w:p>
    <w:p w:rsidR="005858B2" w:rsidRDefault="005858B2" w:rsidP="005858B2">
      <w:pPr>
        <w:jc w:val="both"/>
        <w:rPr>
          <w:rFonts w:ascii="Arial" w:hAnsi="Arial" w:cs="Arial"/>
        </w:rPr>
      </w:pPr>
      <w:r>
        <w:rPr>
          <w:rFonts w:ascii="Arial" w:hAnsi="Arial" w:cs="Arial"/>
        </w:rPr>
        <w:t xml:space="preserve">Para constancia, se fija el presente Aviso en la cartelera, de la sede oficial de la Unidad de Personas Mayores AMAUTTA, hoy </w:t>
      </w:r>
      <w:r w:rsidR="00FA2D4F">
        <w:rPr>
          <w:rFonts w:ascii="Arial" w:hAnsi="Arial" w:cs="Arial"/>
        </w:rPr>
        <w:t>15</w:t>
      </w:r>
      <w:r>
        <w:rPr>
          <w:rFonts w:ascii="Arial" w:hAnsi="Arial" w:cs="Arial"/>
        </w:rPr>
        <w:t xml:space="preserve"> de </w:t>
      </w:r>
      <w:r w:rsidR="00FA2D4F">
        <w:rPr>
          <w:rFonts w:ascii="Arial" w:hAnsi="Arial" w:cs="Arial"/>
        </w:rPr>
        <w:t>enero</w:t>
      </w:r>
      <w:r>
        <w:rPr>
          <w:rFonts w:ascii="Arial" w:hAnsi="Arial" w:cs="Arial"/>
        </w:rPr>
        <w:t xml:space="preserve"> de 201</w:t>
      </w:r>
      <w:r w:rsidR="00FA2D4F">
        <w:rPr>
          <w:rFonts w:ascii="Arial" w:hAnsi="Arial" w:cs="Arial"/>
        </w:rPr>
        <w:t>6</w:t>
      </w:r>
      <w:r>
        <w:rPr>
          <w:rFonts w:ascii="Arial" w:hAnsi="Arial" w:cs="Arial"/>
        </w:rPr>
        <w:t>.</w:t>
      </w:r>
    </w:p>
    <w:p w:rsidR="005858B2" w:rsidRDefault="005858B2" w:rsidP="005858B2">
      <w:pPr>
        <w:jc w:val="both"/>
        <w:rPr>
          <w:rFonts w:ascii="Arial" w:hAnsi="Arial" w:cs="Arial"/>
          <w:b/>
        </w:rPr>
      </w:pPr>
    </w:p>
    <w:p w:rsidR="005858B2" w:rsidRDefault="005858B2" w:rsidP="005858B2">
      <w:pPr>
        <w:jc w:val="both"/>
        <w:rPr>
          <w:rFonts w:ascii="Arial" w:hAnsi="Arial" w:cs="Arial"/>
          <w:b/>
        </w:rPr>
      </w:pPr>
    </w:p>
    <w:p w:rsidR="005858B2" w:rsidRDefault="0025749A" w:rsidP="005858B2">
      <w:pPr>
        <w:spacing w:after="0"/>
        <w:jc w:val="both"/>
        <w:rPr>
          <w:rFonts w:ascii="Arial" w:hAnsi="Arial" w:cs="Arial"/>
          <w:b/>
        </w:rPr>
      </w:pPr>
      <w:r>
        <w:rPr>
          <w:rFonts w:ascii="Arial" w:hAnsi="Arial" w:cs="Arial"/>
          <w:b/>
        </w:rPr>
        <w:t>MONICA REGINA ARIAS ESTRADA</w:t>
      </w:r>
    </w:p>
    <w:p w:rsidR="005858B2" w:rsidRDefault="0025749A" w:rsidP="005858B2">
      <w:pPr>
        <w:spacing w:after="0"/>
        <w:rPr>
          <w:rFonts w:ascii="Arial" w:hAnsi="Arial" w:cs="Arial"/>
        </w:rPr>
      </w:pPr>
      <w:r>
        <w:rPr>
          <w:rFonts w:ascii="Arial" w:hAnsi="Arial" w:cs="Arial"/>
        </w:rPr>
        <w:t>Líder de Proyecto Promoción al envejecimiento</w:t>
      </w:r>
    </w:p>
    <w:p w:rsidR="005858B2" w:rsidRDefault="005858B2" w:rsidP="005858B2">
      <w:pPr>
        <w:spacing w:after="0"/>
        <w:rPr>
          <w:rFonts w:ascii="Arial" w:hAnsi="Arial" w:cs="Arial"/>
        </w:rPr>
      </w:pPr>
      <w:r>
        <w:rPr>
          <w:rFonts w:ascii="Arial" w:hAnsi="Arial" w:cs="Arial"/>
        </w:rPr>
        <w:t>Secretaria de Inclusión Social y Familia</w:t>
      </w:r>
    </w:p>
    <w:p w:rsidR="005858B2" w:rsidRDefault="005858B2" w:rsidP="005858B2">
      <w:pPr>
        <w:spacing w:after="0"/>
        <w:rPr>
          <w:rFonts w:ascii="Arial" w:hAnsi="Arial" w:cs="Arial"/>
        </w:rPr>
      </w:pPr>
    </w:p>
    <w:p w:rsidR="005858B2" w:rsidRDefault="005858B2" w:rsidP="005858B2">
      <w:pPr>
        <w:spacing w:after="0"/>
        <w:jc w:val="both"/>
        <w:rPr>
          <w:rFonts w:ascii="Arial" w:hAnsi="Arial" w:cs="Arial"/>
        </w:rPr>
      </w:pPr>
    </w:p>
    <w:p w:rsidR="005858B2" w:rsidRDefault="005858B2" w:rsidP="005858B2">
      <w:pPr>
        <w:spacing w:after="0"/>
        <w:jc w:val="both"/>
        <w:rPr>
          <w:rFonts w:ascii="Arial" w:hAnsi="Arial" w:cs="Arial"/>
        </w:rPr>
      </w:pPr>
      <w:r>
        <w:rPr>
          <w:rFonts w:ascii="Arial" w:hAnsi="Arial" w:cs="Arial"/>
        </w:rPr>
        <w:t xml:space="preserve">Cumplido el plazo antes señalado, se desfija el presente aviso hoy </w:t>
      </w:r>
      <w:r w:rsidR="00FA2D4F">
        <w:rPr>
          <w:rFonts w:ascii="Arial" w:hAnsi="Arial" w:cs="Arial"/>
        </w:rPr>
        <w:t>22</w:t>
      </w:r>
      <w:r>
        <w:rPr>
          <w:rFonts w:ascii="Arial" w:hAnsi="Arial" w:cs="Arial"/>
        </w:rPr>
        <w:t xml:space="preserve"> de </w:t>
      </w:r>
      <w:r w:rsidR="00FA2D4F">
        <w:rPr>
          <w:rFonts w:ascii="Arial" w:hAnsi="Arial" w:cs="Arial"/>
        </w:rPr>
        <w:t xml:space="preserve">enero </w:t>
      </w:r>
      <w:r>
        <w:rPr>
          <w:rFonts w:ascii="Arial" w:hAnsi="Arial" w:cs="Arial"/>
        </w:rPr>
        <w:t>e de 201</w:t>
      </w:r>
      <w:r w:rsidR="00FA2D4F">
        <w:rPr>
          <w:rFonts w:ascii="Arial" w:hAnsi="Arial" w:cs="Arial"/>
        </w:rPr>
        <w:t>6</w:t>
      </w:r>
      <w:r>
        <w:rPr>
          <w:rFonts w:ascii="Arial" w:hAnsi="Arial" w:cs="Arial"/>
        </w:rPr>
        <w:t>.</w:t>
      </w:r>
    </w:p>
    <w:p w:rsidR="005858B2" w:rsidRDefault="005858B2" w:rsidP="005858B2">
      <w:pPr>
        <w:spacing w:after="0"/>
        <w:jc w:val="both"/>
        <w:rPr>
          <w:rFonts w:ascii="Arial" w:hAnsi="Arial" w:cs="Arial"/>
        </w:rPr>
      </w:pPr>
    </w:p>
    <w:p w:rsidR="005858B2" w:rsidRDefault="005858B2" w:rsidP="005858B2">
      <w:pPr>
        <w:spacing w:after="0"/>
        <w:jc w:val="both"/>
        <w:rPr>
          <w:rFonts w:ascii="Arial" w:hAnsi="Arial" w:cs="Arial"/>
        </w:rPr>
      </w:pPr>
    </w:p>
    <w:p w:rsidR="005858B2" w:rsidRDefault="005858B2" w:rsidP="005858B2">
      <w:pPr>
        <w:spacing w:after="0"/>
        <w:jc w:val="both"/>
        <w:rPr>
          <w:rFonts w:ascii="Arial" w:hAnsi="Arial" w:cs="Arial"/>
        </w:rPr>
      </w:pPr>
    </w:p>
    <w:p w:rsidR="0025749A" w:rsidRDefault="0025749A" w:rsidP="0025749A">
      <w:pPr>
        <w:jc w:val="both"/>
        <w:rPr>
          <w:rFonts w:ascii="Arial" w:hAnsi="Arial" w:cs="Arial"/>
          <w:b/>
        </w:rPr>
      </w:pPr>
    </w:p>
    <w:p w:rsidR="0025749A" w:rsidRDefault="0025749A" w:rsidP="0025749A">
      <w:pPr>
        <w:spacing w:after="0"/>
        <w:jc w:val="both"/>
        <w:rPr>
          <w:rFonts w:ascii="Arial" w:hAnsi="Arial" w:cs="Arial"/>
          <w:b/>
        </w:rPr>
      </w:pPr>
      <w:r>
        <w:rPr>
          <w:rFonts w:ascii="Arial" w:hAnsi="Arial" w:cs="Arial"/>
          <w:b/>
        </w:rPr>
        <w:t>MONICA REGINA ARIAS ESTRADA</w:t>
      </w:r>
    </w:p>
    <w:p w:rsidR="0025749A" w:rsidRDefault="0025749A" w:rsidP="0025749A">
      <w:pPr>
        <w:spacing w:after="0"/>
        <w:rPr>
          <w:rFonts w:ascii="Arial" w:hAnsi="Arial" w:cs="Arial"/>
        </w:rPr>
      </w:pPr>
      <w:r>
        <w:rPr>
          <w:rFonts w:ascii="Arial" w:hAnsi="Arial" w:cs="Arial"/>
        </w:rPr>
        <w:t>Líder de Proyecto Promoción al envejecimiento</w:t>
      </w:r>
    </w:p>
    <w:p w:rsidR="0025749A" w:rsidRDefault="0025749A" w:rsidP="0025749A">
      <w:pPr>
        <w:spacing w:after="0"/>
        <w:rPr>
          <w:rFonts w:ascii="Arial" w:hAnsi="Arial" w:cs="Arial"/>
        </w:rPr>
      </w:pPr>
      <w:r>
        <w:rPr>
          <w:rFonts w:ascii="Arial" w:hAnsi="Arial" w:cs="Arial"/>
        </w:rPr>
        <w:t>Secretaria de Inclusión Social y Familia</w:t>
      </w:r>
    </w:p>
    <w:p w:rsidR="005858B2" w:rsidRDefault="005858B2" w:rsidP="005858B2">
      <w:pPr>
        <w:jc w:val="right"/>
      </w:pPr>
    </w:p>
    <w:p w:rsidR="005858B2" w:rsidRDefault="005858B2" w:rsidP="005858B2">
      <w:pPr>
        <w:jc w:val="right"/>
      </w:pPr>
    </w:p>
    <w:p w:rsidR="005858B2" w:rsidRPr="005858B2" w:rsidRDefault="005858B2" w:rsidP="005858B2">
      <w:pPr>
        <w:jc w:val="right"/>
      </w:pPr>
    </w:p>
    <w:sectPr w:rsidR="005858B2" w:rsidRPr="005858B2" w:rsidSect="00A541E8">
      <w:headerReference w:type="even" r:id="rId12"/>
      <w:headerReference w:type="default" r:id="rId13"/>
      <w:footerReference w:type="default" r:id="rId14"/>
      <w:headerReference w:type="first" r:id="rId15"/>
      <w:type w:val="continuous"/>
      <w:pgSz w:w="12240" w:h="15840"/>
      <w:pgMar w:top="2126" w:right="1418" w:bottom="1588" w:left="1701" w:header="284" w:footer="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968" w:rsidRDefault="00063968" w:rsidP="006B2A25">
      <w:pPr>
        <w:spacing w:after="0" w:line="240" w:lineRule="auto"/>
      </w:pPr>
      <w:r>
        <w:separator/>
      </w:r>
    </w:p>
  </w:endnote>
  <w:endnote w:type="continuationSeparator" w:id="0">
    <w:p w:rsidR="00063968" w:rsidRDefault="00063968" w:rsidP="006B2A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215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5904"/>
      <w:gridCol w:w="2977"/>
    </w:tblGrid>
    <w:tr w:rsidR="00FA2D4F" w:rsidTr="00637F58">
      <w:tc>
        <w:tcPr>
          <w:tcW w:w="3276" w:type="dxa"/>
        </w:tcPr>
        <w:p w:rsidR="00FA2D4F" w:rsidRDefault="00FA2D4F" w:rsidP="00637F58">
          <w:pPr>
            <w:pStyle w:val="Piedepgina"/>
            <w:jc w:val="center"/>
            <w:rPr>
              <w:noProof/>
              <w:lang w:eastAsia="es-CO"/>
            </w:rPr>
          </w:pPr>
          <w:r>
            <w:rPr>
              <w:noProof/>
              <w:lang w:eastAsia="es-CO"/>
            </w:rPr>
            <w:drawing>
              <wp:inline distT="0" distB="0" distL="0" distR="0" wp14:anchorId="454C72E1" wp14:editId="20DFFEE0">
                <wp:extent cx="1615044" cy="868595"/>
                <wp:effectExtent l="0" t="0" r="4445" b="825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tec 2014.jpg"/>
                        <pic:cNvPicPr/>
                      </pic:nvPicPr>
                      <pic:blipFill>
                        <a:blip r:embed="rId1">
                          <a:extLst>
                            <a:ext uri="{28A0092B-C50C-407E-A947-70E740481C1C}">
                              <a14:useLocalDpi xmlns:a14="http://schemas.microsoft.com/office/drawing/2010/main" val="0"/>
                            </a:ext>
                          </a:extLst>
                        </a:blip>
                        <a:stretch>
                          <a:fillRect/>
                        </a:stretch>
                      </pic:blipFill>
                      <pic:spPr>
                        <a:xfrm>
                          <a:off x="0" y="0"/>
                          <a:ext cx="1617339" cy="869829"/>
                        </a:xfrm>
                        <a:prstGeom prst="rect">
                          <a:avLst/>
                        </a:prstGeom>
                      </pic:spPr>
                    </pic:pic>
                  </a:graphicData>
                </a:graphic>
              </wp:inline>
            </w:drawing>
          </w:r>
        </w:p>
      </w:tc>
      <w:tc>
        <w:tcPr>
          <w:tcW w:w="5904" w:type="dxa"/>
        </w:tcPr>
        <w:p w:rsidR="00FA2D4F" w:rsidRDefault="00FA2D4F" w:rsidP="00996819">
          <w:pPr>
            <w:pStyle w:val="Piedepgina"/>
            <w:pBdr>
              <w:bottom w:val="single" w:sz="12" w:space="1" w:color="auto"/>
            </w:pBdr>
            <w:ind w:left="-441"/>
            <w:jc w:val="center"/>
            <w:rPr>
              <w:noProof/>
              <w:sz w:val="18"/>
              <w:szCs w:val="18"/>
              <w:lang w:eastAsia="es-CO"/>
            </w:rPr>
          </w:pPr>
        </w:p>
        <w:p w:rsidR="00FA2D4F" w:rsidRPr="008B42F7" w:rsidRDefault="00FA2D4F" w:rsidP="00996819">
          <w:pPr>
            <w:pStyle w:val="Piedepgina"/>
            <w:ind w:left="-441"/>
            <w:jc w:val="center"/>
            <w:rPr>
              <w:noProof/>
              <w:color w:val="404040" w:themeColor="text1" w:themeTint="BF"/>
              <w:sz w:val="18"/>
              <w:szCs w:val="18"/>
              <w:lang w:eastAsia="es-CO"/>
            </w:rPr>
          </w:pPr>
        </w:p>
        <w:p w:rsidR="00FA2D4F" w:rsidRPr="008B42F7" w:rsidRDefault="00FA2D4F" w:rsidP="00996819">
          <w:pPr>
            <w:pStyle w:val="Piedepgina"/>
            <w:ind w:left="-441"/>
            <w:jc w:val="center"/>
            <w:rPr>
              <w:noProof/>
              <w:color w:val="404040" w:themeColor="text1" w:themeTint="BF"/>
              <w:sz w:val="18"/>
              <w:szCs w:val="18"/>
              <w:lang w:eastAsia="es-CO"/>
            </w:rPr>
          </w:pPr>
          <w:r w:rsidRPr="008B42F7">
            <w:rPr>
              <w:noProof/>
              <w:color w:val="404040" w:themeColor="text1" w:themeTint="BF"/>
              <w:sz w:val="18"/>
              <w:szCs w:val="18"/>
              <w:lang w:eastAsia="es-CO"/>
            </w:rPr>
            <w:t>Centro Administrativo Municipal - CAM - Calle 44 No. 52 - 165.</w:t>
          </w:r>
        </w:p>
        <w:p w:rsidR="00FA2D4F" w:rsidRPr="008B42F7" w:rsidRDefault="00FA2D4F" w:rsidP="00996819">
          <w:pPr>
            <w:pStyle w:val="Piedepgina"/>
            <w:ind w:left="-441"/>
            <w:jc w:val="center"/>
            <w:rPr>
              <w:noProof/>
              <w:color w:val="404040" w:themeColor="text1" w:themeTint="BF"/>
              <w:sz w:val="18"/>
              <w:szCs w:val="18"/>
              <w:lang w:eastAsia="es-CO"/>
            </w:rPr>
          </w:pPr>
          <w:r w:rsidRPr="008B42F7">
            <w:rPr>
              <w:noProof/>
              <w:color w:val="404040" w:themeColor="text1" w:themeTint="BF"/>
              <w:sz w:val="18"/>
              <w:szCs w:val="18"/>
              <w:lang w:eastAsia="es-CO"/>
            </w:rPr>
            <w:t>Código Postal 50015. Línea Única de Atención Ciudadanía 44 44 144</w:t>
          </w:r>
        </w:p>
        <w:p w:rsidR="00FA2D4F" w:rsidRDefault="00FA2D4F" w:rsidP="00996819">
          <w:pPr>
            <w:pStyle w:val="Piedepgina"/>
            <w:ind w:left="-441"/>
            <w:jc w:val="center"/>
            <w:rPr>
              <w:noProof/>
              <w:lang w:eastAsia="es-CO"/>
            </w:rPr>
          </w:pPr>
          <w:r w:rsidRPr="008B42F7">
            <w:rPr>
              <w:noProof/>
              <w:color w:val="404040" w:themeColor="text1" w:themeTint="BF"/>
              <w:sz w:val="18"/>
              <w:szCs w:val="18"/>
              <w:lang w:eastAsia="es-CO"/>
            </w:rPr>
            <w:t>Conmutador 385 5555. www.medellin.gov.co  Medellín - Colombia</w:t>
          </w:r>
        </w:p>
      </w:tc>
      <w:tc>
        <w:tcPr>
          <w:tcW w:w="2977" w:type="dxa"/>
        </w:tcPr>
        <w:p w:rsidR="00FA2D4F" w:rsidRDefault="00FA2D4F" w:rsidP="00996819">
          <w:pPr>
            <w:pStyle w:val="Piedepgina"/>
            <w:ind w:left="-533"/>
            <w:jc w:val="center"/>
            <w:rPr>
              <w:noProof/>
              <w:lang w:eastAsia="es-CO"/>
            </w:rPr>
          </w:pPr>
          <w:r>
            <w:rPr>
              <w:noProof/>
              <w:lang w:eastAsia="es-CO"/>
            </w:rPr>
            <w:drawing>
              <wp:inline distT="0" distB="0" distL="0" distR="0" wp14:anchorId="4C41A8BF" wp14:editId="0DF38B45">
                <wp:extent cx="1076325" cy="819150"/>
                <wp:effectExtent l="0" t="0" r="9525"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86082" cy="826575"/>
                        </a:xfrm>
                        <a:prstGeom prst="rect">
                          <a:avLst/>
                        </a:prstGeom>
                      </pic:spPr>
                    </pic:pic>
                  </a:graphicData>
                </a:graphic>
              </wp:inline>
            </w:drawing>
          </w:r>
        </w:p>
      </w:tc>
    </w:tr>
  </w:tbl>
  <w:p w:rsidR="00FA2D4F" w:rsidRDefault="00FA2D4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968" w:rsidRDefault="00063968" w:rsidP="006B2A25">
      <w:pPr>
        <w:spacing w:after="0" w:line="240" w:lineRule="auto"/>
      </w:pPr>
      <w:r>
        <w:separator/>
      </w:r>
    </w:p>
  </w:footnote>
  <w:footnote w:type="continuationSeparator" w:id="0">
    <w:p w:rsidR="00063968" w:rsidRDefault="00063968" w:rsidP="006B2A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D4F" w:rsidRDefault="00FA2D4F">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916738" o:spid="_x0000_s2070" type="#_x0000_t75" style="position:absolute;margin-left:0;margin-top:0;width:612pt;height:11in;z-index:-251657216;mso-position-horizontal:center;mso-position-horizontal-relative:margin;mso-position-vertical:center;mso-position-vertical-relative:margin" o:allowincell="f">
          <v:imagedata r:id="rId1" o:title="Hoja-Membrete-201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D4F" w:rsidRDefault="00FA2D4F" w:rsidP="00350E46">
    <w:pPr>
      <w:pStyle w:val="Encabezado"/>
      <w:jc w:val="center"/>
    </w:pPr>
    <w:r>
      <w:rPr>
        <w:noProof/>
        <w:lang w:eastAsia="es-CO"/>
      </w:rPr>
      <w:drawing>
        <wp:inline distT="0" distB="0" distL="0" distR="0" wp14:anchorId="37CE0BEC" wp14:editId="76AC2676">
          <wp:extent cx="1377537" cy="1076202"/>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ellinTodosPorLaVidaLogo.jpg"/>
                  <pic:cNvPicPr/>
                </pic:nvPicPr>
                <pic:blipFill rotWithShape="1">
                  <a:blip r:embed="rId1">
                    <a:extLst>
                      <a:ext uri="{28A0092B-C50C-407E-A947-70E740481C1C}">
                        <a14:useLocalDpi xmlns:a14="http://schemas.microsoft.com/office/drawing/2010/main" val="0"/>
                      </a:ext>
                    </a:extLst>
                  </a:blip>
                  <a:srcRect l="10575" t="9474" r="11337" b="11578"/>
                  <a:stretch/>
                </pic:blipFill>
                <pic:spPr bwMode="auto">
                  <a:xfrm>
                    <a:off x="0" y="0"/>
                    <a:ext cx="1377842" cy="1076440"/>
                  </a:xfrm>
                  <a:prstGeom prst="rect">
                    <a:avLst/>
                  </a:prstGeom>
                  <a:ln>
                    <a:noFill/>
                  </a:ln>
                  <a:extLst>
                    <a:ext uri="{53640926-AAD7-44D8-BBD7-CCE9431645EC}">
                      <a14:shadowObscured xmlns:a14="http://schemas.microsoft.com/office/drawing/2010/main"/>
                    </a:ext>
                  </a:extLst>
                </pic:spPr>
              </pic:pic>
            </a:graphicData>
          </a:graphic>
        </wp:inline>
      </w:drawing>
    </w:r>
  </w:p>
  <w:p w:rsidR="00FA2D4F" w:rsidRDefault="00FA2D4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D4F" w:rsidRDefault="00FA2D4F">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916737" o:spid="_x0000_s2069" type="#_x0000_t75" style="position:absolute;margin-left:0;margin-top:0;width:612pt;height:11in;z-index:-251658240;mso-position-horizontal:center;mso-position-horizontal-relative:margin;mso-position-vertical:center;mso-position-vertical-relative:margin" o:allowincell="f">
          <v:imagedata r:id="rId1" o:title="Hoja-Membrete-201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93BF6"/>
    <w:multiLevelType w:val="hybridMultilevel"/>
    <w:tmpl w:val="7C287ED0"/>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2EA69BD"/>
    <w:multiLevelType w:val="hybridMultilevel"/>
    <w:tmpl w:val="7E308B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74C0E64"/>
    <w:multiLevelType w:val="hybridMultilevel"/>
    <w:tmpl w:val="834C9FEA"/>
    <w:lvl w:ilvl="0" w:tplc="E916AB20">
      <w:start w:val="1"/>
      <w:numFmt w:val="bullet"/>
      <w:lvlText w:val=""/>
      <w:lvlJc w:val="left"/>
      <w:pPr>
        <w:ind w:left="340" w:hanging="113"/>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7A61CE9"/>
    <w:multiLevelType w:val="hybridMultilevel"/>
    <w:tmpl w:val="99C82C7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19C4273"/>
    <w:multiLevelType w:val="hybridMultilevel"/>
    <w:tmpl w:val="CCDA3F5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nsid w:val="12BF60BE"/>
    <w:multiLevelType w:val="hybridMultilevel"/>
    <w:tmpl w:val="394679DA"/>
    <w:lvl w:ilvl="0" w:tplc="240A0005">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nsid w:val="12F32EA8"/>
    <w:multiLevelType w:val="hybridMultilevel"/>
    <w:tmpl w:val="52B07E0C"/>
    <w:lvl w:ilvl="0" w:tplc="91806350">
      <w:start w:val="1"/>
      <w:numFmt w:val="decimal"/>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nsid w:val="13376238"/>
    <w:multiLevelType w:val="hybridMultilevel"/>
    <w:tmpl w:val="6F28C85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135D04CA"/>
    <w:multiLevelType w:val="hybridMultilevel"/>
    <w:tmpl w:val="D26AD472"/>
    <w:lvl w:ilvl="0" w:tplc="4C26D30A">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3B94420"/>
    <w:multiLevelType w:val="hybridMultilevel"/>
    <w:tmpl w:val="63B204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8CD26AD"/>
    <w:multiLevelType w:val="hybridMultilevel"/>
    <w:tmpl w:val="FD46107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F1E6F71"/>
    <w:multiLevelType w:val="hybridMultilevel"/>
    <w:tmpl w:val="C802683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1EF0746"/>
    <w:multiLevelType w:val="hybridMultilevel"/>
    <w:tmpl w:val="15B2C29A"/>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3">
    <w:nsid w:val="242E260E"/>
    <w:multiLevelType w:val="hybridMultilevel"/>
    <w:tmpl w:val="585A096C"/>
    <w:lvl w:ilvl="0" w:tplc="AD8C4634">
      <w:start w:val="4"/>
      <w:numFmt w:val="bullet"/>
      <w:lvlText w:val="-"/>
      <w:lvlJc w:val="left"/>
      <w:pPr>
        <w:ind w:left="360" w:hanging="360"/>
      </w:pPr>
      <w:rPr>
        <w:rFonts w:ascii="Arial" w:eastAsia="Calibri" w:hAnsi="Arial" w:cs="Arial" w:hint="default"/>
        <w:b w:val="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nsid w:val="29A55DED"/>
    <w:multiLevelType w:val="hybridMultilevel"/>
    <w:tmpl w:val="186C6E9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C160587"/>
    <w:multiLevelType w:val="hybridMultilevel"/>
    <w:tmpl w:val="870AF07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DC177DD"/>
    <w:multiLevelType w:val="hybridMultilevel"/>
    <w:tmpl w:val="6C26503E"/>
    <w:lvl w:ilvl="0" w:tplc="1F7EA146">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E3F69D8"/>
    <w:multiLevelType w:val="hybridMultilevel"/>
    <w:tmpl w:val="B3E4E6F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2E693496"/>
    <w:multiLevelType w:val="hybridMultilevel"/>
    <w:tmpl w:val="2C622F58"/>
    <w:lvl w:ilvl="0" w:tplc="7E400256">
      <w:start w:val="25"/>
      <w:numFmt w:val="bullet"/>
      <w:lvlText w:val="-"/>
      <w:lvlJc w:val="left"/>
      <w:pPr>
        <w:ind w:left="36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1247AB1"/>
    <w:multiLevelType w:val="hybridMultilevel"/>
    <w:tmpl w:val="EE688996"/>
    <w:lvl w:ilvl="0" w:tplc="4E489B14">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CA54CE5"/>
    <w:multiLevelType w:val="hybridMultilevel"/>
    <w:tmpl w:val="52367A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E2C4C96"/>
    <w:multiLevelType w:val="hybridMultilevel"/>
    <w:tmpl w:val="C18000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3FE31B4D"/>
    <w:multiLevelType w:val="hybridMultilevel"/>
    <w:tmpl w:val="8ABCC336"/>
    <w:lvl w:ilvl="0" w:tplc="BB92612E">
      <w:start w:val="2"/>
      <w:numFmt w:val="bullet"/>
      <w:lvlText w:val=""/>
      <w:lvlJc w:val="left"/>
      <w:pPr>
        <w:ind w:left="720" w:hanging="360"/>
      </w:pPr>
      <w:rPr>
        <w:rFonts w:ascii="Symbol" w:eastAsiaTheme="minorHAns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25A2C14"/>
    <w:multiLevelType w:val="hybridMultilevel"/>
    <w:tmpl w:val="5B60EB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45533FD"/>
    <w:multiLevelType w:val="hybridMultilevel"/>
    <w:tmpl w:val="6A68B24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4F0731A"/>
    <w:multiLevelType w:val="hybridMultilevel"/>
    <w:tmpl w:val="C7C21AA6"/>
    <w:lvl w:ilvl="0" w:tplc="668C797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7B530F5"/>
    <w:multiLevelType w:val="hybridMultilevel"/>
    <w:tmpl w:val="A28EC2E8"/>
    <w:lvl w:ilvl="0" w:tplc="CC206FB2">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3687F78"/>
    <w:multiLevelType w:val="hybridMultilevel"/>
    <w:tmpl w:val="E44835C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nsid w:val="5C2B363B"/>
    <w:multiLevelType w:val="hybridMultilevel"/>
    <w:tmpl w:val="5F5EFF1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9">
    <w:nsid w:val="61180DF1"/>
    <w:multiLevelType w:val="multilevel"/>
    <w:tmpl w:val="D778BB7C"/>
    <w:lvl w:ilvl="0">
      <w:start w:val="1"/>
      <w:numFmt w:val="decimal"/>
      <w:pStyle w:val="Ttulo1"/>
      <w:isLgl/>
      <w:suff w:val="space"/>
      <w:lvlText w:val="%1."/>
      <w:lvlJc w:val="left"/>
      <w:pPr>
        <w:ind w:left="432" w:hanging="432"/>
      </w:pPr>
      <w:rPr>
        <w:rFonts w:asciiTheme="minorHAnsi" w:hAnsiTheme="minorHAnsi" w:cstheme="minorHAnsi" w:hint="default"/>
        <w:b/>
        <w:i w:val="0"/>
      </w:rPr>
    </w:lvl>
    <w:lvl w:ilvl="1">
      <w:start w:val="1"/>
      <w:numFmt w:val="decimal"/>
      <w:pStyle w:val="Ttulo2"/>
      <w:suff w:val="space"/>
      <w:lvlText w:val="%1.%2."/>
      <w:lvlJc w:val="left"/>
      <w:pPr>
        <w:ind w:left="357" w:hanging="357"/>
      </w:pPr>
      <w:rPr>
        <w:rFonts w:hint="default"/>
        <w:b/>
        <w:sz w:val="24"/>
        <w:szCs w:val="24"/>
      </w:rPr>
    </w:lvl>
    <w:lvl w:ilvl="2">
      <w:start w:val="1"/>
      <w:numFmt w:val="decimal"/>
      <w:pStyle w:val="Ttulo3"/>
      <w:suff w:val="space"/>
      <w:lvlText w:val="%1.%2.%3."/>
      <w:lvlJc w:val="left"/>
      <w:pPr>
        <w:ind w:left="292" w:hanging="357"/>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Ttulo4"/>
      <w:suff w:val="space"/>
      <w:lvlText w:val="%1.%2.%3.%4."/>
      <w:lvlJc w:val="left"/>
      <w:pPr>
        <w:ind w:left="292" w:hanging="357"/>
      </w:pPr>
      <w:rPr>
        <w:rFonts w:asciiTheme="minorHAnsi" w:hAnsiTheme="minorHAnsi" w:cstheme="minorHAnsi" w:hint="default"/>
        <w:i w:val="0"/>
        <w:lang w:val="es-CO"/>
      </w:rPr>
    </w:lvl>
    <w:lvl w:ilvl="4">
      <w:start w:val="1"/>
      <w:numFmt w:val="decimal"/>
      <w:pStyle w:val="Ttulo5"/>
      <w:suff w:val="space"/>
      <w:lvlText w:val="%1.%2.%3.%4.%5."/>
      <w:lvlJc w:val="left"/>
      <w:pPr>
        <w:ind w:left="292" w:hanging="357"/>
      </w:pPr>
      <w:rPr>
        <w:rFonts w:hint="default"/>
      </w:rPr>
    </w:lvl>
    <w:lvl w:ilvl="5">
      <w:start w:val="1"/>
      <w:numFmt w:val="decimal"/>
      <w:pStyle w:val="Ttulo6"/>
      <w:lvlText w:val="%1.%2.%3.%4.%5.%6"/>
      <w:lvlJc w:val="left"/>
      <w:pPr>
        <w:tabs>
          <w:tab w:val="num" w:pos="868"/>
        </w:tabs>
        <w:ind w:left="868" w:hanging="1152"/>
      </w:pPr>
      <w:rPr>
        <w:rFonts w:hint="default"/>
      </w:rPr>
    </w:lvl>
    <w:lvl w:ilvl="6">
      <w:start w:val="1"/>
      <w:numFmt w:val="decimal"/>
      <w:pStyle w:val="Ttulo7"/>
      <w:lvlText w:val="%1.%2.%3.%4.%5.%6.%7"/>
      <w:lvlJc w:val="left"/>
      <w:pPr>
        <w:tabs>
          <w:tab w:val="num" w:pos="1012"/>
        </w:tabs>
        <w:ind w:left="1012" w:hanging="1296"/>
      </w:pPr>
      <w:rPr>
        <w:rFonts w:hint="default"/>
      </w:rPr>
    </w:lvl>
    <w:lvl w:ilvl="7">
      <w:start w:val="1"/>
      <w:numFmt w:val="decimal"/>
      <w:pStyle w:val="Ttulo8"/>
      <w:lvlText w:val="%1.%2.%3.%4.%5.%6.%7.%8"/>
      <w:lvlJc w:val="left"/>
      <w:pPr>
        <w:tabs>
          <w:tab w:val="num" w:pos="1156"/>
        </w:tabs>
        <w:ind w:left="1156" w:hanging="1440"/>
      </w:pPr>
      <w:rPr>
        <w:rFonts w:hint="default"/>
      </w:rPr>
    </w:lvl>
    <w:lvl w:ilvl="8">
      <w:start w:val="1"/>
      <w:numFmt w:val="decimal"/>
      <w:pStyle w:val="Ttulo9"/>
      <w:lvlText w:val="%1.%2.%3.%4.%5.%6.%7.%8.%9"/>
      <w:lvlJc w:val="left"/>
      <w:pPr>
        <w:tabs>
          <w:tab w:val="num" w:pos="1300"/>
        </w:tabs>
        <w:ind w:left="1300" w:hanging="1584"/>
      </w:pPr>
      <w:rPr>
        <w:rFonts w:hint="default"/>
      </w:rPr>
    </w:lvl>
  </w:abstractNum>
  <w:abstractNum w:abstractNumId="30">
    <w:nsid w:val="621803ED"/>
    <w:multiLevelType w:val="hybridMultilevel"/>
    <w:tmpl w:val="1BC24DF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3940194"/>
    <w:multiLevelType w:val="hybridMultilevel"/>
    <w:tmpl w:val="EE54B6F0"/>
    <w:lvl w:ilvl="0" w:tplc="7E400256">
      <w:start w:val="25"/>
      <w:numFmt w:val="bullet"/>
      <w:lvlText w:val="-"/>
      <w:lvlJc w:val="left"/>
      <w:pPr>
        <w:ind w:left="360" w:hanging="360"/>
      </w:pPr>
      <w:rPr>
        <w:rFonts w:ascii="Arial" w:eastAsia="Calibri"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67C40550"/>
    <w:multiLevelType w:val="hybridMultilevel"/>
    <w:tmpl w:val="A2DC503A"/>
    <w:lvl w:ilvl="0" w:tplc="240A0001">
      <w:start w:val="1"/>
      <w:numFmt w:val="bullet"/>
      <w:lvlText w:val=""/>
      <w:lvlJc w:val="left"/>
      <w:pPr>
        <w:ind w:left="76" w:hanging="360"/>
      </w:pPr>
      <w:rPr>
        <w:rFonts w:ascii="Symbol" w:hAnsi="Symbol" w:hint="default"/>
      </w:rPr>
    </w:lvl>
    <w:lvl w:ilvl="1" w:tplc="240A0001">
      <w:start w:val="1"/>
      <w:numFmt w:val="bullet"/>
      <w:lvlText w:val=""/>
      <w:lvlJc w:val="left"/>
      <w:pPr>
        <w:ind w:left="796" w:hanging="360"/>
      </w:pPr>
      <w:rPr>
        <w:rFonts w:ascii="Symbol" w:hAnsi="Symbol" w:hint="default"/>
      </w:rPr>
    </w:lvl>
    <w:lvl w:ilvl="2" w:tplc="240A001B" w:tentative="1">
      <w:start w:val="1"/>
      <w:numFmt w:val="lowerRoman"/>
      <w:lvlText w:val="%3."/>
      <w:lvlJc w:val="right"/>
      <w:pPr>
        <w:ind w:left="1516" w:hanging="180"/>
      </w:pPr>
    </w:lvl>
    <w:lvl w:ilvl="3" w:tplc="240A000F" w:tentative="1">
      <w:start w:val="1"/>
      <w:numFmt w:val="decimal"/>
      <w:lvlText w:val="%4."/>
      <w:lvlJc w:val="left"/>
      <w:pPr>
        <w:ind w:left="2236" w:hanging="360"/>
      </w:pPr>
    </w:lvl>
    <w:lvl w:ilvl="4" w:tplc="240A0019" w:tentative="1">
      <w:start w:val="1"/>
      <w:numFmt w:val="lowerLetter"/>
      <w:lvlText w:val="%5."/>
      <w:lvlJc w:val="left"/>
      <w:pPr>
        <w:ind w:left="2956" w:hanging="360"/>
      </w:pPr>
    </w:lvl>
    <w:lvl w:ilvl="5" w:tplc="240A001B" w:tentative="1">
      <w:start w:val="1"/>
      <w:numFmt w:val="lowerRoman"/>
      <w:lvlText w:val="%6."/>
      <w:lvlJc w:val="right"/>
      <w:pPr>
        <w:ind w:left="3676" w:hanging="180"/>
      </w:pPr>
    </w:lvl>
    <w:lvl w:ilvl="6" w:tplc="240A000F" w:tentative="1">
      <w:start w:val="1"/>
      <w:numFmt w:val="decimal"/>
      <w:lvlText w:val="%7."/>
      <w:lvlJc w:val="left"/>
      <w:pPr>
        <w:ind w:left="4396" w:hanging="360"/>
      </w:pPr>
    </w:lvl>
    <w:lvl w:ilvl="7" w:tplc="240A0019" w:tentative="1">
      <w:start w:val="1"/>
      <w:numFmt w:val="lowerLetter"/>
      <w:lvlText w:val="%8."/>
      <w:lvlJc w:val="left"/>
      <w:pPr>
        <w:ind w:left="5116" w:hanging="360"/>
      </w:pPr>
    </w:lvl>
    <w:lvl w:ilvl="8" w:tplc="240A001B" w:tentative="1">
      <w:start w:val="1"/>
      <w:numFmt w:val="lowerRoman"/>
      <w:lvlText w:val="%9."/>
      <w:lvlJc w:val="right"/>
      <w:pPr>
        <w:ind w:left="5836" w:hanging="180"/>
      </w:pPr>
    </w:lvl>
  </w:abstractNum>
  <w:abstractNum w:abstractNumId="33">
    <w:nsid w:val="69F65838"/>
    <w:multiLevelType w:val="hybridMultilevel"/>
    <w:tmpl w:val="50C652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B030D9A"/>
    <w:multiLevelType w:val="hybridMultilevel"/>
    <w:tmpl w:val="0780F6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CDF76F8"/>
    <w:multiLevelType w:val="hybridMultilevel"/>
    <w:tmpl w:val="D444C40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6D245C34"/>
    <w:multiLevelType w:val="hybridMultilevel"/>
    <w:tmpl w:val="F18E64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744F548A"/>
    <w:multiLevelType w:val="hybridMultilevel"/>
    <w:tmpl w:val="1B7A960A"/>
    <w:lvl w:ilvl="0" w:tplc="E8D48B50">
      <w:start w:val="7"/>
      <w:numFmt w:val="bullet"/>
      <w:lvlText w:val=""/>
      <w:lvlJc w:val="left"/>
      <w:pPr>
        <w:ind w:left="720" w:hanging="360"/>
      </w:pPr>
      <w:rPr>
        <w:rFonts w:ascii="Symbol" w:eastAsiaTheme="minorHAnsi" w:hAnsi="Symbol" w:cs="Arial" w:hint="default"/>
        <w:b w:val="0"/>
        <w:i/>
        <w:color w:val="auto"/>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B1E723F"/>
    <w:multiLevelType w:val="hybridMultilevel"/>
    <w:tmpl w:val="66A8C7B6"/>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9">
    <w:nsid w:val="7BA131D6"/>
    <w:multiLevelType w:val="hybridMultilevel"/>
    <w:tmpl w:val="1204717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7FE719C7"/>
    <w:multiLevelType w:val="hybridMultilevel"/>
    <w:tmpl w:val="2D3A689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2"/>
  </w:num>
  <w:num w:numId="2">
    <w:abstractNumId w:val="29"/>
  </w:num>
  <w:num w:numId="3">
    <w:abstractNumId w:val="12"/>
  </w:num>
  <w:num w:numId="4">
    <w:abstractNumId w:val="27"/>
  </w:num>
  <w:num w:numId="5">
    <w:abstractNumId w:val="24"/>
  </w:num>
  <w:num w:numId="6">
    <w:abstractNumId w:val="39"/>
  </w:num>
  <w:num w:numId="7">
    <w:abstractNumId w:val="23"/>
  </w:num>
  <w:num w:numId="8">
    <w:abstractNumId w:val="33"/>
  </w:num>
  <w:num w:numId="9">
    <w:abstractNumId w:val="9"/>
  </w:num>
  <w:num w:numId="10">
    <w:abstractNumId w:val="11"/>
  </w:num>
  <w:num w:numId="11">
    <w:abstractNumId w:val="0"/>
  </w:num>
  <w:num w:numId="12">
    <w:abstractNumId w:val="36"/>
  </w:num>
  <w:num w:numId="13">
    <w:abstractNumId w:val="1"/>
  </w:num>
  <w:num w:numId="14">
    <w:abstractNumId w:val="35"/>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num>
  <w:num w:numId="17">
    <w:abstractNumId w:val="2"/>
  </w:num>
  <w:num w:numId="18">
    <w:abstractNumId w:val="32"/>
  </w:num>
  <w:num w:numId="19">
    <w:abstractNumId w:val="6"/>
  </w:num>
  <w:num w:numId="20">
    <w:abstractNumId w:val="31"/>
  </w:num>
  <w:num w:numId="21">
    <w:abstractNumId w:val="18"/>
  </w:num>
  <w:num w:numId="22">
    <w:abstractNumId w:val="20"/>
  </w:num>
  <w:num w:numId="23">
    <w:abstractNumId w:val="28"/>
  </w:num>
  <w:num w:numId="24">
    <w:abstractNumId w:val="4"/>
  </w:num>
  <w:num w:numId="25">
    <w:abstractNumId w:val="19"/>
  </w:num>
  <w:num w:numId="26">
    <w:abstractNumId w:val="26"/>
  </w:num>
  <w:num w:numId="27">
    <w:abstractNumId w:val="16"/>
  </w:num>
  <w:num w:numId="28">
    <w:abstractNumId w:val="13"/>
  </w:num>
  <w:num w:numId="29">
    <w:abstractNumId w:val="21"/>
  </w:num>
  <w:num w:numId="30">
    <w:abstractNumId w:val="7"/>
  </w:num>
  <w:num w:numId="31">
    <w:abstractNumId w:val="38"/>
  </w:num>
  <w:num w:numId="32">
    <w:abstractNumId w:val="40"/>
  </w:num>
  <w:num w:numId="33">
    <w:abstractNumId w:val="10"/>
  </w:num>
  <w:num w:numId="34">
    <w:abstractNumId w:val="30"/>
  </w:num>
  <w:num w:numId="35">
    <w:abstractNumId w:val="8"/>
  </w:num>
  <w:num w:numId="36">
    <w:abstractNumId w:val="17"/>
  </w:num>
  <w:num w:numId="37">
    <w:abstractNumId w:val="25"/>
  </w:num>
  <w:num w:numId="38">
    <w:abstractNumId w:val="37"/>
  </w:num>
  <w:num w:numId="39">
    <w:abstractNumId w:val="5"/>
  </w:num>
  <w:num w:numId="40">
    <w:abstractNumId w:val="15"/>
  </w:num>
  <w:num w:numId="41">
    <w:abstractNumId w:val="14"/>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2A25"/>
    <w:rsid w:val="000028C0"/>
    <w:rsid w:val="00016A69"/>
    <w:rsid w:val="00020E1E"/>
    <w:rsid w:val="000246FC"/>
    <w:rsid w:val="0002478A"/>
    <w:rsid w:val="00031575"/>
    <w:rsid w:val="000329D6"/>
    <w:rsid w:val="00033E58"/>
    <w:rsid w:val="000476D1"/>
    <w:rsid w:val="000538FC"/>
    <w:rsid w:val="00057B78"/>
    <w:rsid w:val="00063968"/>
    <w:rsid w:val="0007565F"/>
    <w:rsid w:val="00077D39"/>
    <w:rsid w:val="00091CA0"/>
    <w:rsid w:val="00096445"/>
    <w:rsid w:val="000A0B58"/>
    <w:rsid w:val="000A6E64"/>
    <w:rsid w:val="000B6733"/>
    <w:rsid w:val="000C5A36"/>
    <w:rsid w:val="000D16E2"/>
    <w:rsid w:val="000D782C"/>
    <w:rsid w:val="000E29A3"/>
    <w:rsid w:val="000F4AB5"/>
    <w:rsid w:val="000F6876"/>
    <w:rsid w:val="001009DE"/>
    <w:rsid w:val="00100DAF"/>
    <w:rsid w:val="00101EE2"/>
    <w:rsid w:val="0010413F"/>
    <w:rsid w:val="00110EF9"/>
    <w:rsid w:val="00110F4B"/>
    <w:rsid w:val="00112D25"/>
    <w:rsid w:val="001169E8"/>
    <w:rsid w:val="00124028"/>
    <w:rsid w:val="001364F7"/>
    <w:rsid w:val="001428D2"/>
    <w:rsid w:val="00143468"/>
    <w:rsid w:val="00144AFB"/>
    <w:rsid w:val="00167D83"/>
    <w:rsid w:val="00170652"/>
    <w:rsid w:val="00175D0E"/>
    <w:rsid w:val="00176BC3"/>
    <w:rsid w:val="00184D60"/>
    <w:rsid w:val="00192E0A"/>
    <w:rsid w:val="00197491"/>
    <w:rsid w:val="001A4689"/>
    <w:rsid w:val="001A7146"/>
    <w:rsid w:val="001B4DA7"/>
    <w:rsid w:val="001C14DD"/>
    <w:rsid w:val="001C626A"/>
    <w:rsid w:val="001D0370"/>
    <w:rsid w:val="001E7707"/>
    <w:rsid w:val="001E7D30"/>
    <w:rsid w:val="001F0440"/>
    <w:rsid w:val="001F27A1"/>
    <w:rsid w:val="002065C2"/>
    <w:rsid w:val="0020668D"/>
    <w:rsid w:val="00210D63"/>
    <w:rsid w:val="00215884"/>
    <w:rsid w:val="0022028E"/>
    <w:rsid w:val="002313FB"/>
    <w:rsid w:val="00233C7B"/>
    <w:rsid w:val="002363CD"/>
    <w:rsid w:val="00243CD1"/>
    <w:rsid w:val="00253DA8"/>
    <w:rsid w:val="0025749A"/>
    <w:rsid w:val="00261588"/>
    <w:rsid w:val="00261E9B"/>
    <w:rsid w:val="00262B29"/>
    <w:rsid w:val="002633F6"/>
    <w:rsid w:val="00267300"/>
    <w:rsid w:val="00271BD2"/>
    <w:rsid w:val="00273B26"/>
    <w:rsid w:val="002766AC"/>
    <w:rsid w:val="0029208D"/>
    <w:rsid w:val="00293616"/>
    <w:rsid w:val="002A185F"/>
    <w:rsid w:val="002B3B1C"/>
    <w:rsid w:val="002B50C1"/>
    <w:rsid w:val="002B5935"/>
    <w:rsid w:val="002C061D"/>
    <w:rsid w:val="002C377A"/>
    <w:rsid w:val="002C3C53"/>
    <w:rsid w:val="002D387F"/>
    <w:rsid w:val="002D543A"/>
    <w:rsid w:val="002E13C3"/>
    <w:rsid w:val="002E7652"/>
    <w:rsid w:val="002E7F9A"/>
    <w:rsid w:val="002F166D"/>
    <w:rsid w:val="002F2378"/>
    <w:rsid w:val="002F27E0"/>
    <w:rsid w:val="002F4222"/>
    <w:rsid w:val="002F63D4"/>
    <w:rsid w:val="003025CC"/>
    <w:rsid w:val="003065EC"/>
    <w:rsid w:val="00306EDB"/>
    <w:rsid w:val="00312CF4"/>
    <w:rsid w:val="00325D52"/>
    <w:rsid w:val="00344145"/>
    <w:rsid w:val="00350E46"/>
    <w:rsid w:val="00362ABA"/>
    <w:rsid w:val="003700B6"/>
    <w:rsid w:val="00370950"/>
    <w:rsid w:val="00371422"/>
    <w:rsid w:val="00374349"/>
    <w:rsid w:val="00377068"/>
    <w:rsid w:val="003803DF"/>
    <w:rsid w:val="00386A0C"/>
    <w:rsid w:val="00387325"/>
    <w:rsid w:val="00390EB5"/>
    <w:rsid w:val="0039485A"/>
    <w:rsid w:val="003A4AD1"/>
    <w:rsid w:val="003A4BD5"/>
    <w:rsid w:val="003B24A0"/>
    <w:rsid w:val="003C6AAB"/>
    <w:rsid w:val="003D197B"/>
    <w:rsid w:val="003E5790"/>
    <w:rsid w:val="00400611"/>
    <w:rsid w:val="00401A5B"/>
    <w:rsid w:val="0040660D"/>
    <w:rsid w:val="004275BC"/>
    <w:rsid w:val="00433090"/>
    <w:rsid w:val="00433460"/>
    <w:rsid w:val="00453479"/>
    <w:rsid w:val="00455C0C"/>
    <w:rsid w:val="00455E3B"/>
    <w:rsid w:val="00463F8A"/>
    <w:rsid w:val="00470C3B"/>
    <w:rsid w:val="004861A6"/>
    <w:rsid w:val="00486EF7"/>
    <w:rsid w:val="00490459"/>
    <w:rsid w:val="004A6F8A"/>
    <w:rsid w:val="004A7448"/>
    <w:rsid w:val="004B2CBA"/>
    <w:rsid w:val="004E1928"/>
    <w:rsid w:val="004E5EA2"/>
    <w:rsid w:val="004F3296"/>
    <w:rsid w:val="0051364D"/>
    <w:rsid w:val="0051537B"/>
    <w:rsid w:val="00520574"/>
    <w:rsid w:val="00521D3A"/>
    <w:rsid w:val="00524C2C"/>
    <w:rsid w:val="0052613A"/>
    <w:rsid w:val="00534B47"/>
    <w:rsid w:val="00537671"/>
    <w:rsid w:val="00553E59"/>
    <w:rsid w:val="00557BAC"/>
    <w:rsid w:val="00564BE5"/>
    <w:rsid w:val="00565D06"/>
    <w:rsid w:val="00574E37"/>
    <w:rsid w:val="005858B2"/>
    <w:rsid w:val="0059080A"/>
    <w:rsid w:val="00597549"/>
    <w:rsid w:val="005A745F"/>
    <w:rsid w:val="005A7C7E"/>
    <w:rsid w:val="005B7DE6"/>
    <w:rsid w:val="005D36D7"/>
    <w:rsid w:val="005D6513"/>
    <w:rsid w:val="005E00C0"/>
    <w:rsid w:val="005E18A3"/>
    <w:rsid w:val="005E4A7C"/>
    <w:rsid w:val="005E5789"/>
    <w:rsid w:val="005E5AC1"/>
    <w:rsid w:val="005F313A"/>
    <w:rsid w:val="005F4F62"/>
    <w:rsid w:val="00603495"/>
    <w:rsid w:val="00625BC7"/>
    <w:rsid w:val="00637F58"/>
    <w:rsid w:val="00640EF5"/>
    <w:rsid w:val="00660B92"/>
    <w:rsid w:val="00665A93"/>
    <w:rsid w:val="00670868"/>
    <w:rsid w:val="00673656"/>
    <w:rsid w:val="00675AB0"/>
    <w:rsid w:val="0067633D"/>
    <w:rsid w:val="00694CB7"/>
    <w:rsid w:val="00695780"/>
    <w:rsid w:val="006A1B9D"/>
    <w:rsid w:val="006B2A25"/>
    <w:rsid w:val="006C4194"/>
    <w:rsid w:val="006C58FC"/>
    <w:rsid w:val="006D7320"/>
    <w:rsid w:val="006E3103"/>
    <w:rsid w:val="006E66CA"/>
    <w:rsid w:val="0070535C"/>
    <w:rsid w:val="007209D3"/>
    <w:rsid w:val="007343A2"/>
    <w:rsid w:val="00734C19"/>
    <w:rsid w:val="007411B4"/>
    <w:rsid w:val="007432D7"/>
    <w:rsid w:val="0075452D"/>
    <w:rsid w:val="00754722"/>
    <w:rsid w:val="007676DD"/>
    <w:rsid w:val="0077675D"/>
    <w:rsid w:val="0079178C"/>
    <w:rsid w:val="007A699D"/>
    <w:rsid w:val="007A6CDC"/>
    <w:rsid w:val="007A78AF"/>
    <w:rsid w:val="007B023E"/>
    <w:rsid w:val="007B3633"/>
    <w:rsid w:val="007B7A39"/>
    <w:rsid w:val="007C4948"/>
    <w:rsid w:val="007C7B86"/>
    <w:rsid w:val="007E0F63"/>
    <w:rsid w:val="007E3657"/>
    <w:rsid w:val="007F0075"/>
    <w:rsid w:val="0080235A"/>
    <w:rsid w:val="00805649"/>
    <w:rsid w:val="008134B6"/>
    <w:rsid w:val="00830EA8"/>
    <w:rsid w:val="00842A11"/>
    <w:rsid w:val="00843885"/>
    <w:rsid w:val="00852112"/>
    <w:rsid w:val="008547E4"/>
    <w:rsid w:val="00861AA7"/>
    <w:rsid w:val="00875720"/>
    <w:rsid w:val="0087770F"/>
    <w:rsid w:val="008855B1"/>
    <w:rsid w:val="008856E9"/>
    <w:rsid w:val="008910D8"/>
    <w:rsid w:val="008955A7"/>
    <w:rsid w:val="008967BD"/>
    <w:rsid w:val="008A6A33"/>
    <w:rsid w:val="008B22FA"/>
    <w:rsid w:val="008C10E4"/>
    <w:rsid w:val="008E13D1"/>
    <w:rsid w:val="008E341F"/>
    <w:rsid w:val="008F1046"/>
    <w:rsid w:val="008F19E8"/>
    <w:rsid w:val="008F3F77"/>
    <w:rsid w:val="008F5008"/>
    <w:rsid w:val="008F52C2"/>
    <w:rsid w:val="009011DC"/>
    <w:rsid w:val="00911188"/>
    <w:rsid w:val="009136A4"/>
    <w:rsid w:val="00922717"/>
    <w:rsid w:val="00922A86"/>
    <w:rsid w:val="009255E1"/>
    <w:rsid w:val="0092781C"/>
    <w:rsid w:val="00933FF2"/>
    <w:rsid w:val="00942845"/>
    <w:rsid w:val="00996819"/>
    <w:rsid w:val="009A2C22"/>
    <w:rsid w:val="009B2842"/>
    <w:rsid w:val="009B3C0F"/>
    <w:rsid w:val="009B71B0"/>
    <w:rsid w:val="009D2631"/>
    <w:rsid w:val="009D3D3C"/>
    <w:rsid w:val="009E13D0"/>
    <w:rsid w:val="009E20EB"/>
    <w:rsid w:val="009E7D02"/>
    <w:rsid w:val="009F6764"/>
    <w:rsid w:val="00A03B9A"/>
    <w:rsid w:val="00A0581E"/>
    <w:rsid w:val="00A222D4"/>
    <w:rsid w:val="00A23CBA"/>
    <w:rsid w:val="00A2700F"/>
    <w:rsid w:val="00A337BF"/>
    <w:rsid w:val="00A33CC2"/>
    <w:rsid w:val="00A40052"/>
    <w:rsid w:val="00A42097"/>
    <w:rsid w:val="00A43193"/>
    <w:rsid w:val="00A541E8"/>
    <w:rsid w:val="00A571DF"/>
    <w:rsid w:val="00A77610"/>
    <w:rsid w:val="00A81568"/>
    <w:rsid w:val="00A94084"/>
    <w:rsid w:val="00AD644D"/>
    <w:rsid w:val="00AE628F"/>
    <w:rsid w:val="00AE7CB8"/>
    <w:rsid w:val="00AF0023"/>
    <w:rsid w:val="00AF147F"/>
    <w:rsid w:val="00B00328"/>
    <w:rsid w:val="00B43716"/>
    <w:rsid w:val="00B43C5F"/>
    <w:rsid w:val="00B61DBF"/>
    <w:rsid w:val="00B64FDF"/>
    <w:rsid w:val="00B70B5B"/>
    <w:rsid w:val="00B7536F"/>
    <w:rsid w:val="00B809AE"/>
    <w:rsid w:val="00B90F62"/>
    <w:rsid w:val="00B91B35"/>
    <w:rsid w:val="00BA455C"/>
    <w:rsid w:val="00BB0357"/>
    <w:rsid w:val="00BB0528"/>
    <w:rsid w:val="00BB73D7"/>
    <w:rsid w:val="00BC2FC7"/>
    <w:rsid w:val="00BC3C54"/>
    <w:rsid w:val="00BD0A91"/>
    <w:rsid w:val="00BD3336"/>
    <w:rsid w:val="00BD4CE0"/>
    <w:rsid w:val="00BF0588"/>
    <w:rsid w:val="00C03EC6"/>
    <w:rsid w:val="00C1571F"/>
    <w:rsid w:val="00C222A6"/>
    <w:rsid w:val="00C30750"/>
    <w:rsid w:val="00C53EEA"/>
    <w:rsid w:val="00C766D0"/>
    <w:rsid w:val="00C803FC"/>
    <w:rsid w:val="00C82621"/>
    <w:rsid w:val="00C83897"/>
    <w:rsid w:val="00CB0D7F"/>
    <w:rsid w:val="00CB71D9"/>
    <w:rsid w:val="00CE037E"/>
    <w:rsid w:val="00CE081F"/>
    <w:rsid w:val="00CF1D5C"/>
    <w:rsid w:val="00CF5404"/>
    <w:rsid w:val="00CF6BE3"/>
    <w:rsid w:val="00D158FE"/>
    <w:rsid w:val="00D21153"/>
    <w:rsid w:val="00D31B71"/>
    <w:rsid w:val="00D35878"/>
    <w:rsid w:val="00D36147"/>
    <w:rsid w:val="00D457E5"/>
    <w:rsid w:val="00D4773B"/>
    <w:rsid w:val="00D56E42"/>
    <w:rsid w:val="00D73DED"/>
    <w:rsid w:val="00D80E86"/>
    <w:rsid w:val="00D96260"/>
    <w:rsid w:val="00DA1828"/>
    <w:rsid w:val="00DB2B3A"/>
    <w:rsid w:val="00DB3462"/>
    <w:rsid w:val="00DC321E"/>
    <w:rsid w:val="00DC552B"/>
    <w:rsid w:val="00DD5283"/>
    <w:rsid w:val="00DE664E"/>
    <w:rsid w:val="00DF3801"/>
    <w:rsid w:val="00DF3C7C"/>
    <w:rsid w:val="00DF6FBA"/>
    <w:rsid w:val="00E220CF"/>
    <w:rsid w:val="00E2651D"/>
    <w:rsid w:val="00E27F90"/>
    <w:rsid w:val="00E32775"/>
    <w:rsid w:val="00E32A7D"/>
    <w:rsid w:val="00E35D27"/>
    <w:rsid w:val="00E47037"/>
    <w:rsid w:val="00E52C42"/>
    <w:rsid w:val="00E9235A"/>
    <w:rsid w:val="00EA56FB"/>
    <w:rsid w:val="00EB3159"/>
    <w:rsid w:val="00EB4A58"/>
    <w:rsid w:val="00EC0018"/>
    <w:rsid w:val="00EC270A"/>
    <w:rsid w:val="00ED0362"/>
    <w:rsid w:val="00EE2596"/>
    <w:rsid w:val="00EF596B"/>
    <w:rsid w:val="00EF7F5A"/>
    <w:rsid w:val="00F001E2"/>
    <w:rsid w:val="00F159B3"/>
    <w:rsid w:val="00F16B52"/>
    <w:rsid w:val="00F46787"/>
    <w:rsid w:val="00F478D5"/>
    <w:rsid w:val="00F527D2"/>
    <w:rsid w:val="00F61152"/>
    <w:rsid w:val="00F6368A"/>
    <w:rsid w:val="00F67C18"/>
    <w:rsid w:val="00F72AFC"/>
    <w:rsid w:val="00F7706E"/>
    <w:rsid w:val="00F940EC"/>
    <w:rsid w:val="00FA2D4F"/>
    <w:rsid w:val="00FA60EF"/>
    <w:rsid w:val="00FB02F7"/>
    <w:rsid w:val="00FC52E1"/>
    <w:rsid w:val="00FD1F75"/>
    <w:rsid w:val="00FD23AF"/>
    <w:rsid w:val="00FD49A2"/>
    <w:rsid w:val="00FE3192"/>
    <w:rsid w:val="00FE4BD6"/>
    <w:rsid w:val="00FF3E8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85A"/>
    <w:rPr>
      <w:rFonts w:ascii="Calibri" w:eastAsia="Calibri" w:hAnsi="Calibri" w:cs="Times New Roman"/>
      <w:lang w:val="es-ES"/>
    </w:rPr>
  </w:style>
  <w:style w:type="paragraph" w:styleId="Ttulo1">
    <w:name w:val="heading 1"/>
    <w:basedOn w:val="Normal"/>
    <w:next w:val="Normal"/>
    <w:link w:val="Ttulo1Car"/>
    <w:uiPriority w:val="9"/>
    <w:qFormat/>
    <w:rsid w:val="006E3103"/>
    <w:pPr>
      <w:keepNext/>
      <w:numPr>
        <w:numId w:val="2"/>
      </w:numPr>
      <w:spacing w:before="240" w:after="480" w:line="240" w:lineRule="auto"/>
      <w:outlineLvl w:val="0"/>
    </w:pPr>
    <w:rPr>
      <w:rFonts w:ascii="Times New Roman" w:eastAsia="Times New Roman" w:hAnsi="Times New Roman" w:cs="Arial"/>
      <w:b/>
      <w:bCs/>
      <w:kern w:val="32"/>
      <w:sz w:val="24"/>
      <w:szCs w:val="24"/>
      <w:lang w:eastAsia="es-ES"/>
    </w:rPr>
  </w:style>
  <w:style w:type="paragraph" w:styleId="Ttulo2">
    <w:name w:val="heading 2"/>
    <w:basedOn w:val="Normal"/>
    <w:next w:val="Normal"/>
    <w:link w:val="Ttulo2Car"/>
    <w:qFormat/>
    <w:rsid w:val="006E3103"/>
    <w:pPr>
      <w:keepNext/>
      <w:numPr>
        <w:ilvl w:val="1"/>
        <w:numId w:val="2"/>
      </w:numPr>
      <w:spacing w:before="480" w:after="240" w:line="360" w:lineRule="auto"/>
      <w:jc w:val="both"/>
      <w:outlineLvl w:val="1"/>
    </w:pPr>
    <w:rPr>
      <w:rFonts w:ascii="Times New Roman" w:eastAsia="Times New Roman" w:hAnsi="Times New Roman"/>
      <w:b/>
      <w:bCs/>
      <w:iCs/>
      <w:sz w:val="24"/>
      <w:szCs w:val="32"/>
      <w:lang w:eastAsia="es-ES"/>
    </w:rPr>
  </w:style>
  <w:style w:type="paragraph" w:styleId="Ttulo3">
    <w:name w:val="heading 3"/>
    <w:basedOn w:val="Normal"/>
    <w:next w:val="Normal"/>
    <w:link w:val="Ttulo3Car"/>
    <w:qFormat/>
    <w:rsid w:val="006E3103"/>
    <w:pPr>
      <w:keepNext/>
      <w:numPr>
        <w:ilvl w:val="2"/>
        <w:numId w:val="2"/>
      </w:numPr>
      <w:spacing w:before="360" w:after="120" w:line="360" w:lineRule="auto"/>
      <w:ind w:left="357"/>
      <w:jc w:val="both"/>
      <w:outlineLvl w:val="2"/>
    </w:pPr>
    <w:rPr>
      <w:rFonts w:ascii="Times New Roman" w:eastAsia="Times New Roman" w:hAnsi="Times New Roman" w:cs="Arial"/>
      <w:bCs/>
      <w:sz w:val="24"/>
      <w:szCs w:val="24"/>
      <w:lang w:eastAsia="es-ES"/>
    </w:rPr>
  </w:style>
  <w:style w:type="paragraph" w:styleId="Ttulo4">
    <w:name w:val="heading 4"/>
    <w:basedOn w:val="Normal"/>
    <w:next w:val="Normal"/>
    <w:link w:val="Ttulo4Car"/>
    <w:qFormat/>
    <w:rsid w:val="006E3103"/>
    <w:pPr>
      <w:keepNext/>
      <w:numPr>
        <w:ilvl w:val="3"/>
        <w:numId w:val="2"/>
      </w:numPr>
      <w:spacing w:before="360" w:after="240" w:line="360" w:lineRule="auto"/>
      <w:jc w:val="both"/>
      <w:outlineLvl w:val="3"/>
    </w:pPr>
    <w:rPr>
      <w:rFonts w:ascii="Times New Roman" w:eastAsia="Times New Roman" w:hAnsi="Times New Roman"/>
      <w:bCs/>
      <w:sz w:val="24"/>
      <w:szCs w:val="26"/>
      <w:lang w:eastAsia="es-ES"/>
    </w:rPr>
  </w:style>
  <w:style w:type="paragraph" w:styleId="Ttulo5">
    <w:name w:val="heading 5"/>
    <w:basedOn w:val="Normal"/>
    <w:next w:val="Normal"/>
    <w:link w:val="Ttulo5Car"/>
    <w:qFormat/>
    <w:rsid w:val="006E3103"/>
    <w:pPr>
      <w:numPr>
        <w:ilvl w:val="4"/>
        <w:numId w:val="2"/>
      </w:numPr>
      <w:spacing w:before="240" w:after="100" w:afterAutospacing="1" w:line="360" w:lineRule="auto"/>
      <w:jc w:val="both"/>
      <w:outlineLvl w:val="4"/>
    </w:pPr>
    <w:rPr>
      <w:rFonts w:ascii="Times New Roman" w:eastAsia="Times New Roman" w:hAnsi="Times New Roman" w:cs="Arial"/>
      <w:b/>
      <w:bCs/>
      <w:iCs/>
      <w:sz w:val="24"/>
      <w:szCs w:val="24"/>
      <w:lang w:eastAsia="es-ES"/>
    </w:rPr>
  </w:style>
  <w:style w:type="paragraph" w:styleId="Ttulo6">
    <w:name w:val="heading 6"/>
    <w:basedOn w:val="Normal"/>
    <w:next w:val="Normal"/>
    <w:link w:val="Ttulo6Car"/>
    <w:qFormat/>
    <w:rsid w:val="006E3103"/>
    <w:pPr>
      <w:numPr>
        <w:ilvl w:val="5"/>
        <w:numId w:val="2"/>
      </w:numPr>
      <w:spacing w:before="240" w:after="60" w:afterAutospacing="1" w:line="360" w:lineRule="auto"/>
      <w:jc w:val="both"/>
      <w:outlineLvl w:val="5"/>
    </w:pPr>
    <w:rPr>
      <w:rFonts w:ascii="Times New Roman" w:eastAsia="Times New Roman" w:hAnsi="Times New Roman"/>
      <w:b/>
      <w:bCs/>
      <w:lang w:eastAsia="es-ES"/>
    </w:rPr>
  </w:style>
  <w:style w:type="paragraph" w:styleId="Ttulo7">
    <w:name w:val="heading 7"/>
    <w:basedOn w:val="Normal"/>
    <w:next w:val="Normal"/>
    <w:link w:val="Ttulo7Car"/>
    <w:qFormat/>
    <w:rsid w:val="006E3103"/>
    <w:pPr>
      <w:numPr>
        <w:ilvl w:val="6"/>
        <w:numId w:val="2"/>
      </w:numPr>
      <w:spacing w:before="240" w:after="60" w:afterAutospacing="1" w:line="360" w:lineRule="auto"/>
      <w:jc w:val="both"/>
      <w:outlineLvl w:val="6"/>
    </w:pPr>
    <w:rPr>
      <w:rFonts w:ascii="Times New Roman" w:eastAsia="Times New Roman" w:hAnsi="Times New Roman"/>
      <w:sz w:val="24"/>
      <w:szCs w:val="24"/>
      <w:lang w:eastAsia="es-ES"/>
    </w:rPr>
  </w:style>
  <w:style w:type="paragraph" w:styleId="Ttulo8">
    <w:name w:val="heading 8"/>
    <w:basedOn w:val="Normal"/>
    <w:next w:val="Normal"/>
    <w:link w:val="Ttulo8Car"/>
    <w:qFormat/>
    <w:rsid w:val="006E3103"/>
    <w:pPr>
      <w:numPr>
        <w:ilvl w:val="7"/>
        <w:numId w:val="2"/>
      </w:numPr>
      <w:spacing w:before="240" w:after="60" w:afterAutospacing="1" w:line="360" w:lineRule="auto"/>
      <w:jc w:val="both"/>
      <w:outlineLvl w:val="7"/>
    </w:pPr>
    <w:rPr>
      <w:rFonts w:ascii="Times New Roman" w:eastAsia="Times New Roman" w:hAnsi="Times New Roman"/>
      <w:i/>
      <w:iCs/>
      <w:sz w:val="24"/>
      <w:szCs w:val="24"/>
      <w:lang w:eastAsia="es-ES"/>
    </w:rPr>
  </w:style>
  <w:style w:type="paragraph" w:styleId="Ttulo9">
    <w:name w:val="heading 9"/>
    <w:basedOn w:val="Normal"/>
    <w:next w:val="Normal"/>
    <w:link w:val="Ttulo9Car"/>
    <w:qFormat/>
    <w:rsid w:val="006E3103"/>
    <w:pPr>
      <w:numPr>
        <w:ilvl w:val="8"/>
        <w:numId w:val="2"/>
      </w:numPr>
      <w:spacing w:before="240" w:after="60" w:afterAutospacing="1" w:line="360" w:lineRule="auto"/>
      <w:jc w:val="both"/>
      <w:outlineLvl w:val="8"/>
    </w:pPr>
    <w:rPr>
      <w:rFonts w:ascii="Times New Roman" w:eastAsia="Times New Roman" w:hAnsi="Times New Roman"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2A25"/>
    <w:pPr>
      <w:tabs>
        <w:tab w:val="center" w:pos="4419"/>
        <w:tab w:val="right" w:pos="8838"/>
      </w:tabs>
      <w:spacing w:after="0" w:line="240" w:lineRule="auto"/>
    </w:pPr>
    <w:rPr>
      <w:rFonts w:asciiTheme="minorHAnsi" w:eastAsiaTheme="minorHAnsi" w:hAnsiTheme="minorHAnsi" w:cstheme="minorBidi"/>
      <w:lang w:val="es-CO"/>
    </w:rPr>
  </w:style>
  <w:style w:type="character" w:customStyle="1" w:styleId="EncabezadoCar">
    <w:name w:val="Encabezado Car"/>
    <w:basedOn w:val="Fuentedeprrafopredeter"/>
    <w:link w:val="Encabezado"/>
    <w:uiPriority w:val="99"/>
    <w:rsid w:val="006B2A25"/>
  </w:style>
  <w:style w:type="paragraph" w:styleId="Piedepgina">
    <w:name w:val="footer"/>
    <w:basedOn w:val="Normal"/>
    <w:link w:val="PiedepginaCar"/>
    <w:uiPriority w:val="99"/>
    <w:unhideWhenUsed/>
    <w:rsid w:val="006B2A25"/>
    <w:pPr>
      <w:tabs>
        <w:tab w:val="center" w:pos="4419"/>
        <w:tab w:val="right" w:pos="8838"/>
      </w:tabs>
      <w:spacing w:after="0" w:line="240" w:lineRule="auto"/>
    </w:pPr>
    <w:rPr>
      <w:rFonts w:asciiTheme="minorHAnsi" w:eastAsiaTheme="minorHAnsi" w:hAnsiTheme="minorHAnsi" w:cstheme="minorBidi"/>
      <w:lang w:val="es-CO"/>
    </w:rPr>
  </w:style>
  <w:style w:type="character" w:customStyle="1" w:styleId="PiedepginaCar">
    <w:name w:val="Pie de página Car"/>
    <w:basedOn w:val="Fuentedeprrafopredeter"/>
    <w:link w:val="Piedepgina"/>
    <w:uiPriority w:val="99"/>
    <w:rsid w:val="006B2A25"/>
  </w:style>
  <w:style w:type="paragraph" w:styleId="Textodeglobo">
    <w:name w:val="Balloon Text"/>
    <w:basedOn w:val="Normal"/>
    <w:link w:val="TextodegloboCar"/>
    <w:uiPriority w:val="99"/>
    <w:semiHidden/>
    <w:unhideWhenUsed/>
    <w:rsid w:val="008134B6"/>
    <w:pPr>
      <w:spacing w:after="0" w:line="240" w:lineRule="auto"/>
    </w:pPr>
    <w:rPr>
      <w:rFonts w:ascii="Tahoma" w:eastAsiaTheme="minorHAnsi" w:hAnsi="Tahoma" w:cs="Tahoma"/>
      <w:sz w:val="16"/>
      <w:szCs w:val="16"/>
      <w:lang w:val="es-CO"/>
    </w:rPr>
  </w:style>
  <w:style w:type="character" w:customStyle="1" w:styleId="TextodegloboCar">
    <w:name w:val="Texto de globo Car"/>
    <w:basedOn w:val="Fuentedeprrafopredeter"/>
    <w:link w:val="Textodeglobo"/>
    <w:uiPriority w:val="99"/>
    <w:semiHidden/>
    <w:rsid w:val="008134B6"/>
    <w:rPr>
      <w:rFonts w:ascii="Tahoma" w:hAnsi="Tahoma" w:cs="Tahoma"/>
      <w:sz w:val="16"/>
      <w:szCs w:val="16"/>
    </w:rPr>
  </w:style>
  <w:style w:type="character" w:styleId="Hipervnculo">
    <w:name w:val="Hyperlink"/>
    <w:uiPriority w:val="99"/>
    <w:unhideWhenUsed/>
    <w:rsid w:val="00033E58"/>
    <w:rPr>
      <w:color w:val="0000FF"/>
      <w:u w:val="single"/>
    </w:rPr>
  </w:style>
  <w:style w:type="paragraph" w:styleId="Prrafodelista">
    <w:name w:val="List Paragraph"/>
    <w:aliases w:val="Figuras"/>
    <w:basedOn w:val="Normal"/>
    <w:link w:val="PrrafodelistaCar"/>
    <w:uiPriority w:val="34"/>
    <w:qFormat/>
    <w:rsid w:val="00033E58"/>
    <w:pPr>
      <w:ind w:left="720"/>
      <w:contextualSpacing/>
    </w:pPr>
    <w:rPr>
      <w:rFonts w:asciiTheme="minorHAnsi" w:eastAsiaTheme="minorHAnsi" w:hAnsiTheme="minorHAnsi" w:cstheme="minorBidi"/>
      <w:lang w:val="es-CO"/>
    </w:rPr>
  </w:style>
  <w:style w:type="character" w:styleId="Textoennegrita">
    <w:name w:val="Strong"/>
    <w:basedOn w:val="Fuentedeprrafopredeter"/>
    <w:uiPriority w:val="22"/>
    <w:qFormat/>
    <w:rsid w:val="00033E58"/>
    <w:rPr>
      <w:b/>
      <w:bCs/>
    </w:rPr>
  </w:style>
  <w:style w:type="table" w:styleId="Tablaconcuadrcula">
    <w:name w:val="Table Grid"/>
    <w:basedOn w:val="Tablanormal"/>
    <w:uiPriority w:val="59"/>
    <w:rsid w:val="00AE7C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9D3D3C"/>
    <w:pPr>
      <w:spacing w:after="0" w:line="240" w:lineRule="auto"/>
    </w:pPr>
  </w:style>
  <w:style w:type="character" w:customStyle="1" w:styleId="Ttulo1Car">
    <w:name w:val="Título 1 Car"/>
    <w:basedOn w:val="Fuentedeprrafopredeter"/>
    <w:link w:val="Ttulo1"/>
    <w:uiPriority w:val="9"/>
    <w:rsid w:val="006E3103"/>
    <w:rPr>
      <w:rFonts w:ascii="Times New Roman" w:eastAsia="Times New Roman" w:hAnsi="Times New Roman" w:cs="Arial"/>
      <w:b/>
      <w:bCs/>
      <w:kern w:val="32"/>
      <w:sz w:val="24"/>
      <w:szCs w:val="24"/>
      <w:lang w:val="es-ES" w:eastAsia="es-ES"/>
    </w:rPr>
  </w:style>
  <w:style w:type="character" w:customStyle="1" w:styleId="Ttulo2Car">
    <w:name w:val="Título 2 Car"/>
    <w:basedOn w:val="Fuentedeprrafopredeter"/>
    <w:link w:val="Ttulo2"/>
    <w:rsid w:val="006E3103"/>
    <w:rPr>
      <w:rFonts w:ascii="Times New Roman" w:eastAsia="Times New Roman" w:hAnsi="Times New Roman" w:cs="Times New Roman"/>
      <w:b/>
      <w:bCs/>
      <w:iCs/>
      <w:sz w:val="24"/>
      <w:szCs w:val="32"/>
      <w:lang w:val="es-ES" w:eastAsia="es-ES"/>
    </w:rPr>
  </w:style>
  <w:style w:type="character" w:customStyle="1" w:styleId="Ttulo3Car">
    <w:name w:val="Título 3 Car"/>
    <w:basedOn w:val="Fuentedeprrafopredeter"/>
    <w:link w:val="Ttulo3"/>
    <w:rsid w:val="006E3103"/>
    <w:rPr>
      <w:rFonts w:ascii="Times New Roman" w:eastAsia="Times New Roman" w:hAnsi="Times New Roman" w:cs="Arial"/>
      <w:bCs/>
      <w:sz w:val="24"/>
      <w:szCs w:val="24"/>
      <w:lang w:val="es-ES" w:eastAsia="es-ES"/>
    </w:rPr>
  </w:style>
  <w:style w:type="character" w:customStyle="1" w:styleId="Ttulo4Car">
    <w:name w:val="Título 4 Car"/>
    <w:basedOn w:val="Fuentedeprrafopredeter"/>
    <w:link w:val="Ttulo4"/>
    <w:rsid w:val="006E3103"/>
    <w:rPr>
      <w:rFonts w:ascii="Times New Roman" w:eastAsia="Times New Roman" w:hAnsi="Times New Roman" w:cs="Times New Roman"/>
      <w:bCs/>
      <w:sz w:val="24"/>
      <w:szCs w:val="26"/>
      <w:lang w:val="es-ES" w:eastAsia="es-ES"/>
    </w:rPr>
  </w:style>
  <w:style w:type="character" w:customStyle="1" w:styleId="Ttulo5Car">
    <w:name w:val="Título 5 Car"/>
    <w:basedOn w:val="Fuentedeprrafopredeter"/>
    <w:link w:val="Ttulo5"/>
    <w:rsid w:val="006E3103"/>
    <w:rPr>
      <w:rFonts w:ascii="Times New Roman" w:eastAsia="Times New Roman" w:hAnsi="Times New Roman" w:cs="Arial"/>
      <w:b/>
      <w:bCs/>
      <w:iCs/>
      <w:sz w:val="24"/>
      <w:szCs w:val="24"/>
      <w:lang w:val="es-ES" w:eastAsia="es-ES"/>
    </w:rPr>
  </w:style>
  <w:style w:type="character" w:customStyle="1" w:styleId="Ttulo6Car">
    <w:name w:val="Título 6 Car"/>
    <w:basedOn w:val="Fuentedeprrafopredeter"/>
    <w:link w:val="Ttulo6"/>
    <w:rsid w:val="006E3103"/>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6E3103"/>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6E3103"/>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6E3103"/>
    <w:rPr>
      <w:rFonts w:ascii="Times New Roman" w:eastAsia="Times New Roman" w:hAnsi="Times New Roman" w:cs="Arial"/>
      <w:lang w:val="es-ES" w:eastAsia="es-ES"/>
    </w:rPr>
  </w:style>
  <w:style w:type="character" w:customStyle="1" w:styleId="PrrafodelistaCar">
    <w:name w:val="Párrafo de lista Car"/>
    <w:aliases w:val="Figuras Car"/>
    <w:link w:val="Prrafodelista"/>
    <w:uiPriority w:val="34"/>
    <w:rsid w:val="006E3103"/>
  </w:style>
  <w:style w:type="character" w:styleId="Refdenotaalpie">
    <w:name w:val="footnote reference"/>
    <w:aliases w:val="referencia nota al pie"/>
    <w:uiPriority w:val="99"/>
    <w:rsid w:val="0077675D"/>
    <w:rPr>
      <w:vertAlign w:val="superscript"/>
    </w:rPr>
  </w:style>
  <w:style w:type="paragraph" w:styleId="Textonotapie">
    <w:name w:val="footnote text"/>
    <w:aliases w:val="texto de nota al pie,Texto nota pie Car1,Texto nota pie Car Car,texto de nota al pie Car Car,ft Car Car Car,Texto nota pie Car1 Car,Texto nota pie Car Car Car,texto de nota al pie Car Car Car Car,Nota a pie/Bibliog,ft"/>
    <w:basedOn w:val="Normal"/>
    <w:link w:val="TextonotapieCar2"/>
    <w:uiPriority w:val="99"/>
    <w:rsid w:val="0077675D"/>
    <w:pPr>
      <w:spacing w:after="0" w:line="360" w:lineRule="auto"/>
      <w:jc w:val="both"/>
    </w:pPr>
    <w:rPr>
      <w:rFonts w:ascii="Arial" w:eastAsia="Times New Roman" w:hAnsi="Arial" w:cs="Arial"/>
      <w:sz w:val="18"/>
      <w:szCs w:val="20"/>
      <w:lang w:eastAsia="es-ES"/>
    </w:rPr>
  </w:style>
  <w:style w:type="character" w:customStyle="1" w:styleId="TextonotapieCar">
    <w:name w:val="Texto nota pie Car"/>
    <w:basedOn w:val="Fuentedeprrafopredeter"/>
    <w:uiPriority w:val="99"/>
    <w:semiHidden/>
    <w:rsid w:val="0077675D"/>
    <w:rPr>
      <w:sz w:val="20"/>
      <w:szCs w:val="20"/>
    </w:rPr>
  </w:style>
  <w:style w:type="character" w:customStyle="1" w:styleId="TextonotapieCar2">
    <w:name w:val="Texto nota pie Car2"/>
    <w:aliases w:val="texto de nota al pie Car,Texto nota pie Car1 Car1,Texto nota pie Car Car Car1,texto de nota al pie Car Car Car,ft Car Car Car Car,Texto nota pie Car1 Car Car,Texto nota pie Car Car Car Car,texto de nota al pie Car Car Car Car Car"/>
    <w:link w:val="Textonotapie"/>
    <w:uiPriority w:val="99"/>
    <w:locked/>
    <w:rsid w:val="0077675D"/>
    <w:rPr>
      <w:rFonts w:ascii="Arial" w:eastAsia="Times New Roman" w:hAnsi="Arial" w:cs="Arial"/>
      <w:sz w:val="18"/>
      <w:szCs w:val="20"/>
      <w:lang w:val="es-ES" w:eastAsia="es-ES"/>
    </w:rPr>
  </w:style>
  <w:style w:type="paragraph" w:customStyle="1" w:styleId="Default">
    <w:name w:val="Default"/>
    <w:rsid w:val="0077675D"/>
    <w:pPr>
      <w:autoSpaceDE w:val="0"/>
      <w:autoSpaceDN w:val="0"/>
      <w:adjustRightInd w:val="0"/>
      <w:spacing w:after="0" w:line="240" w:lineRule="auto"/>
    </w:pPr>
    <w:rPr>
      <w:rFonts w:ascii="Arial" w:eastAsia="Times New Roman" w:hAnsi="Arial" w:cs="Arial"/>
      <w:color w:val="000000"/>
      <w:sz w:val="24"/>
      <w:szCs w:val="24"/>
      <w:lang w:val="es-ES"/>
    </w:rPr>
  </w:style>
  <w:style w:type="paragraph" w:styleId="Listaconvietas2">
    <w:name w:val="List Bullet 2"/>
    <w:basedOn w:val="Normal"/>
    <w:uiPriority w:val="99"/>
    <w:semiHidden/>
    <w:unhideWhenUsed/>
    <w:rsid w:val="0077675D"/>
    <w:pPr>
      <w:tabs>
        <w:tab w:val="num" w:pos="5606"/>
      </w:tabs>
      <w:spacing w:after="0" w:line="240" w:lineRule="auto"/>
      <w:ind w:left="5606" w:hanging="360"/>
    </w:pPr>
    <w:rPr>
      <w:rFonts w:ascii="Times New Roman" w:eastAsia="Times New Roman" w:hAnsi="Times New Roman"/>
      <w:sz w:val="20"/>
      <w:szCs w:val="20"/>
      <w:lang w:val="es-ES_tradnl" w:eastAsia="es-MX"/>
    </w:rPr>
  </w:style>
  <w:style w:type="paragraph" w:styleId="Textocomentario">
    <w:name w:val="annotation text"/>
    <w:basedOn w:val="Normal"/>
    <w:link w:val="TextocomentarioCar"/>
    <w:uiPriority w:val="99"/>
    <w:semiHidden/>
    <w:unhideWhenUsed/>
    <w:rsid w:val="002F27E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F27E0"/>
    <w:rPr>
      <w:sz w:val="20"/>
      <w:szCs w:val="20"/>
      <w:lang w:val="es-ES"/>
    </w:rPr>
  </w:style>
  <w:style w:type="character" w:styleId="Refdecomentario">
    <w:name w:val="annotation reference"/>
    <w:basedOn w:val="Fuentedeprrafopredeter"/>
    <w:uiPriority w:val="99"/>
    <w:semiHidden/>
    <w:unhideWhenUsed/>
    <w:rsid w:val="000C5A36"/>
    <w:rPr>
      <w:sz w:val="16"/>
      <w:szCs w:val="16"/>
    </w:rPr>
  </w:style>
  <w:style w:type="paragraph" w:styleId="Asuntodelcomentario">
    <w:name w:val="annotation subject"/>
    <w:basedOn w:val="Textocomentario"/>
    <w:next w:val="Textocomentario"/>
    <w:link w:val="AsuntodelcomentarioCar"/>
    <w:uiPriority w:val="99"/>
    <w:semiHidden/>
    <w:unhideWhenUsed/>
    <w:rsid w:val="000C5A36"/>
    <w:rPr>
      <w:b/>
      <w:bCs/>
      <w:lang w:val="es-CO"/>
    </w:rPr>
  </w:style>
  <w:style w:type="character" w:customStyle="1" w:styleId="AsuntodelcomentarioCar">
    <w:name w:val="Asunto del comentario Car"/>
    <w:basedOn w:val="TextocomentarioCar"/>
    <w:link w:val="Asuntodelcomentario"/>
    <w:uiPriority w:val="99"/>
    <w:semiHidden/>
    <w:rsid w:val="000C5A36"/>
    <w:rPr>
      <w:b/>
      <w:bCs/>
      <w:sz w:val="20"/>
      <w:szCs w:val="20"/>
      <w:lang w:val="es-ES"/>
    </w:rPr>
  </w:style>
  <w:style w:type="table" w:styleId="Listaclara-nfasis1">
    <w:name w:val="Light List Accent 1"/>
    <w:basedOn w:val="Tablanormal"/>
    <w:uiPriority w:val="61"/>
    <w:rsid w:val="00FD23A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aconcuadrcula2">
    <w:name w:val="Tabla con cuadrícula2"/>
    <w:basedOn w:val="Tablanormal"/>
    <w:next w:val="Tablaconcuadrcula"/>
    <w:uiPriority w:val="59"/>
    <w:rsid w:val="009227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675A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675AB0"/>
  </w:style>
  <w:style w:type="paragraph" w:styleId="Textosinformato">
    <w:name w:val="Plain Text"/>
    <w:basedOn w:val="Normal"/>
    <w:link w:val="TextosinformatoCar"/>
    <w:uiPriority w:val="99"/>
    <w:unhideWhenUsed/>
    <w:rsid w:val="00675AB0"/>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rsid w:val="00675AB0"/>
    <w:rPr>
      <w:rFonts w:ascii="Consolas" w:eastAsia="Calibri" w:hAnsi="Consolas" w:cs="Times New Roman"/>
      <w:sz w:val="21"/>
      <w:szCs w:val="21"/>
      <w:lang w:val="es-ES"/>
    </w:rPr>
  </w:style>
  <w:style w:type="paragraph" w:customStyle="1" w:styleId="ecxmsonormal">
    <w:name w:val="ecxmsonormal"/>
    <w:basedOn w:val="Normal"/>
    <w:rsid w:val="00675AB0"/>
    <w:pPr>
      <w:spacing w:after="324" w:line="240" w:lineRule="auto"/>
    </w:pPr>
    <w:rPr>
      <w:rFonts w:ascii="Times New Roman" w:eastAsia="Times New Roman" w:hAnsi="Times New Roman"/>
      <w:sz w:val="24"/>
      <w:szCs w:val="24"/>
      <w:lang w:val="es-CO" w:eastAsia="es-CO"/>
    </w:rPr>
  </w:style>
  <w:style w:type="paragraph" w:customStyle="1" w:styleId="xl65">
    <w:name w:val="xl65"/>
    <w:basedOn w:val="Normal"/>
    <w:rsid w:val="00675AB0"/>
    <w:pPr>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66">
    <w:name w:val="xl66"/>
    <w:basedOn w:val="Normal"/>
    <w:rsid w:val="00675AB0"/>
    <w:pP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67">
    <w:name w:val="xl67"/>
    <w:basedOn w:val="Normal"/>
    <w:rsid w:val="00675AB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color w:val="000000"/>
      <w:sz w:val="18"/>
      <w:szCs w:val="18"/>
      <w:lang w:val="es-CO" w:eastAsia="es-CO"/>
    </w:rPr>
  </w:style>
  <w:style w:type="paragraph" w:customStyle="1" w:styleId="xl68">
    <w:name w:val="xl68"/>
    <w:basedOn w:val="Normal"/>
    <w:rsid w:val="00675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es-CO" w:eastAsia="es-CO"/>
    </w:rPr>
  </w:style>
  <w:style w:type="paragraph" w:customStyle="1" w:styleId="xl69">
    <w:name w:val="xl69"/>
    <w:basedOn w:val="Normal"/>
    <w:rsid w:val="00675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val="es-CO" w:eastAsia="es-CO"/>
    </w:rPr>
  </w:style>
  <w:style w:type="paragraph" w:customStyle="1" w:styleId="xl70">
    <w:name w:val="xl70"/>
    <w:basedOn w:val="Normal"/>
    <w:rsid w:val="00675AB0"/>
    <w:pPr>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71">
    <w:name w:val="xl71"/>
    <w:basedOn w:val="Normal"/>
    <w:rsid w:val="00675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CO" w:eastAsia="es-CO"/>
    </w:rPr>
  </w:style>
  <w:style w:type="paragraph" w:customStyle="1" w:styleId="xl72">
    <w:name w:val="xl72"/>
    <w:basedOn w:val="Normal"/>
    <w:rsid w:val="00675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CO" w:eastAsia="es-CO"/>
    </w:rPr>
  </w:style>
  <w:style w:type="paragraph" w:customStyle="1" w:styleId="xl73">
    <w:name w:val="xl73"/>
    <w:basedOn w:val="Normal"/>
    <w:rsid w:val="00675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val="es-CO" w:eastAsia="es-CO"/>
    </w:rPr>
  </w:style>
  <w:style w:type="paragraph" w:customStyle="1" w:styleId="xl287">
    <w:name w:val="xl287"/>
    <w:basedOn w:val="Normal"/>
    <w:rsid w:val="00675AB0"/>
    <w:pPr>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288">
    <w:name w:val="xl288"/>
    <w:basedOn w:val="Normal"/>
    <w:rsid w:val="00675AB0"/>
    <w:pP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289">
    <w:name w:val="xl289"/>
    <w:basedOn w:val="Normal"/>
    <w:rsid w:val="00675AB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color w:val="000000"/>
      <w:sz w:val="18"/>
      <w:szCs w:val="18"/>
      <w:lang w:val="es-CO" w:eastAsia="es-CO"/>
    </w:rPr>
  </w:style>
  <w:style w:type="paragraph" w:customStyle="1" w:styleId="xl290">
    <w:name w:val="xl290"/>
    <w:basedOn w:val="Normal"/>
    <w:rsid w:val="00675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es-CO" w:eastAsia="es-CO"/>
    </w:rPr>
  </w:style>
  <w:style w:type="paragraph" w:customStyle="1" w:styleId="xl291">
    <w:name w:val="xl291"/>
    <w:basedOn w:val="Normal"/>
    <w:rsid w:val="00675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val="es-CO" w:eastAsia="es-CO"/>
    </w:rPr>
  </w:style>
  <w:style w:type="paragraph" w:customStyle="1" w:styleId="xl292">
    <w:name w:val="xl292"/>
    <w:basedOn w:val="Normal"/>
    <w:rsid w:val="00675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val="es-CO" w:eastAsia="es-CO"/>
    </w:rPr>
  </w:style>
  <w:style w:type="paragraph" w:customStyle="1" w:styleId="xl293">
    <w:name w:val="xl293"/>
    <w:basedOn w:val="Normal"/>
    <w:rsid w:val="00675AB0"/>
    <w:pPr>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294">
    <w:name w:val="xl294"/>
    <w:basedOn w:val="Normal"/>
    <w:rsid w:val="00675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CO" w:eastAsia="es-CO"/>
    </w:rPr>
  </w:style>
  <w:style w:type="paragraph" w:customStyle="1" w:styleId="xl295">
    <w:name w:val="xl295"/>
    <w:basedOn w:val="Normal"/>
    <w:rsid w:val="00675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CO" w:eastAsia="es-CO"/>
    </w:rPr>
  </w:style>
  <w:style w:type="paragraph" w:customStyle="1" w:styleId="xl296">
    <w:name w:val="xl296"/>
    <w:basedOn w:val="Normal"/>
    <w:rsid w:val="00675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val="es-CO" w:eastAsia="es-CO"/>
    </w:rPr>
  </w:style>
  <w:style w:type="paragraph" w:customStyle="1" w:styleId="xl297">
    <w:name w:val="xl297"/>
    <w:basedOn w:val="Normal"/>
    <w:rsid w:val="00675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CO" w:eastAsia="es-CO"/>
    </w:rPr>
  </w:style>
  <w:style w:type="paragraph" w:customStyle="1" w:styleId="xl74">
    <w:name w:val="xl74"/>
    <w:basedOn w:val="Normal"/>
    <w:rsid w:val="00675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val="es-CO" w:eastAsia="es-CO"/>
    </w:rPr>
  </w:style>
  <w:style w:type="paragraph" w:customStyle="1" w:styleId="xl75">
    <w:name w:val="xl75"/>
    <w:basedOn w:val="Normal"/>
    <w:rsid w:val="00675A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16"/>
      <w:szCs w:val="16"/>
      <w:lang w:val="es-CO" w:eastAsia="es-CO"/>
    </w:rPr>
  </w:style>
  <w:style w:type="paragraph" w:customStyle="1" w:styleId="xl576">
    <w:name w:val="xl576"/>
    <w:basedOn w:val="Normal"/>
    <w:rsid w:val="00675A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16"/>
      <w:szCs w:val="16"/>
      <w:lang w:val="es-CO" w:eastAsia="es-CO"/>
    </w:rPr>
  </w:style>
  <w:style w:type="paragraph" w:customStyle="1" w:styleId="xl577">
    <w:name w:val="xl577"/>
    <w:basedOn w:val="Normal"/>
    <w:rsid w:val="00675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6"/>
      <w:szCs w:val="16"/>
      <w:lang w:val="es-CO" w:eastAsia="es-CO"/>
    </w:rPr>
  </w:style>
  <w:style w:type="paragraph" w:customStyle="1" w:styleId="xl578">
    <w:name w:val="xl578"/>
    <w:basedOn w:val="Normal"/>
    <w:rsid w:val="00675A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18"/>
      <w:szCs w:val="18"/>
      <w:lang w:val="es-CO" w:eastAsia="es-CO"/>
    </w:rPr>
  </w:style>
  <w:style w:type="paragraph" w:customStyle="1" w:styleId="xl579">
    <w:name w:val="xl579"/>
    <w:basedOn w:val="Normal"/>
    <w:rsid w:val="00675AB0"/>
    <w:pP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l580">
    <w:name w:val="xl580"/>
    <w:basedOn w:val="Normal"/>
    <w:rsid w:val="00675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8"/>
      <w:szCs w:val="18"/>
      <w:lang w:val="es-CO" w:eastAsia="es-CO"/>
    </w:rPr>
  </w:style>
  <w:style w:type="paragraph" w:customStyle="1" w:styleId="xl581">
    <w:name w:val="xl581"/>
    <w:basedOn w:val="Normal"/>
    <w:rsid w:val="00675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8"/>
      <w:szCs w:val="18"/>
      <w:lang w:val="es-CO" w:eastAsia="es-CO"/>
    </w:rPr>
  </w:style>
  <w:style w:type="paragraph" w:customStyle="1" w:styleId="xl582">
    <w:name w:val="xl582"/>
    <w:basedOn w:val="Normal"/>
    <w:rsid w:val="00675AB0"/>
    <w:pPr>
      <w:spacing w:before="100" w:beforeAutospacing="1" w:after="100" w:afterAutospacing="1" w:line="240" w:lineRule="auto"/>
    </w:pPr>
    <w:rPr>
      <w:rFonts w:ascii="Arial" w:eastAsia="Times New Roman" w:hAnsi="Arial" w:cs="Arial"/>
      <w:sz w:val="12"/>
      <w:szCs w:val="12"/>
      <w:lang w:val="es-CO" w:eastAsia="es-CO"/>
    </w:rPr>
  </w:style>
  <w:style w:type="paragraph" w:customStyle="1" w:styleId="xl583">
    <w:name w:val="xl583"/>
    <w:basedOn w:val="Normal"/>
    <w:rsid w:val="00675A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12"/>
      <w:szCs w:val="12"/>
      <w:lang w:val="es-CO" w:eastAsia="es-CO"/>
    </w:rPr>
  </w:style>
  <w:style w:type="paragraph" w:customStyle="1" w:styleId="xl584">
    <w:name w:val="xl584"/>
    <w:basedOn w:val="Normal"/>
    <w:rsid w:val="00675AB0"/>
    <w:pPr>
      <w:spacing w:before="100" w:beforeAutospacing="1" w:after="100" w:afterAutospacing="1" w:line="240" w:lineRule="auto"/>
    </w:pPr>
    <w:rPr>
      <w:rFonts w:ascii="Arial" w:eastAsia="Times New Roman" w:hAnsi="Arial" w:cs="Arial"/>
      <w:sz w:val="16"/>
      <w:szCs w:val="16"/>
      <w:lang w:val="es-CO" w:eastAsia="es-CO"/>
    </w:rPr>
  </w:style>
  <w:style w:type="paragraph" w:customStyle="1" w:styleId="xl585">
    <w:name w:val="xl585"/>
    <w:basedOn w:val="Normal"/>
    <w:rsid w:val="00675AB0"/>
    <w:pPr>
      <w:spacing w:before="100" w:beforeAutospacing="1" w:after="100" w:afterAutospacing="1" w:line="240" w:lineRule="auto"/>
      <w:jc w:val="center"/>
    </w:pPr>
    <w:rPr>
      <w:rFonts w:ascii="Arial" w:eastAsia="Times New Roman" w:hAnsi="Arial" w:cs="Arial"/>
      <w:sz w:val="16"/>
      <w:szCs w:val="16"/>
      <w:lang w:val="es-CO" w:eastAsia="es-CO"/>
    </w:rPr>
  </w:style>
  <w:style w:type="paragraph" w:customStyle="1" w:styleId="xl63">
    <w:name w:val="xl63"/>
    <w:basedOn w:val="Normal"/>
    <w:rsid w:val="00675AB0"/>
    <w:pPr>
      <w:spacing w:before="100" w:beforeAutospacing="1" w:after="100" w:afterAutospacing="1" w:line="240" w:lineRule="auto"/>
      <w:textAlignment w:val="center"/>
    </w:pPr>
    <w:rPr>
      <w:rFonts w:ascii="Times New Roman" w:eastAsia="Times New Roman" w:hAnsi="Times New Roman"/>
      <w:sz w:val="24"/>
      <w:szCs w:val="24"/>
      <w:lang w:eastAsia="es-ES"/>
    </w:rPr>
  </w:style>
  <w:style w:type="paragraph" w:customStyle="1" w:styleId="xl64">
    <w:name w:val="xl64"/>
    <w:basedOn w:val="Normal"/>
    <w:rsid w:val="00675A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16"/>
      <w:szCs w:val="16"/>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85A"/>
    <w:rPr>
      <w:rFonts w:ascii="Calibri" w:eastAsia="Calibri" w:hAnsi="Calibri" w:cs="Times New Roman"/>
      <w:lang w:val="es-ES"/>
    </w:rPr>
  </w:style>
  <w:style w:type="paragraph" w:styleId="Ttulo1">
    <w:name w:val="heading 1"/>
    <w:basedOn w:val="Normal"/>
    <w:next w:val="Normal"/>
    <w:link w:val="Ttulo1Car"/>
    <w:uiPriority w:val="9"/>
    <w:qFormat/>
    <w:rsid w:val="006E3103"/>
    <w:pPr>
      <w:keepNext/>
      <w:numPr>
        <w:numId w:val="2"/>
      </w:numPr>
      <w:spacing w:before="240" w:after="480" w:line="240" w:lineRule="auto"/>
      <w:outlineLvl w:val="0"/>
    </w:pPr>
    <w:rPr>
      <w:rFonts w:ascii="Times New Roman" w:eastAsia="Times New Roman" w:hAnsi="Times New Roman" w:cs="Arial"/>
      <w:b/>
      <w:bCs/>
      <w:kern w:val="32"/>
      <w:sz w:val="24"/>
      <w:szCs w:val="24"/>
      <w:lang w:eastAsia="es-ES"/>
    </w:rPr>
  </w:style>
  <w:style w:type="paragraph" w:styleId="Ttulo2">
    <w:name w:val="heading 2"/>
    <w:basedOn w:val="Normal"/>
    <w:next w:val="Normal"/>
    <w:link w:val="Ttulo2Car"/>
    <w:qFormat/>
    <w:rsid w:val="006E3103"/>
    <w:pPr>
      <w:keepNext/>
      <w:numPr>
        <w:ilvl w:val="1"/>
        <w:numId w:val="2"/>
      </w:numPr>
      <w:spacing w:before="480" w:after="240" w:line="360" w:lineRule="auto"/>
      <w:jc w:val="both"/>
      <w:outlineLvl w:val="1"/>
    </w:pPr>
    <w:rPr>
      <w:rFonts w:ascii="Times New Roman" w:eastAsia="Times New Roman" w:hAnsi="Times New Roman"/>
      <w:b/>
      <w:bCs/>
      <w:iCs/>
      <w:sz w:val="24"/>
      <w:szCs w:val="32"/>
      <w:lang w:eastAsia="es-ES"/>
    </w:rPr>
  </w:style>
  <w:style w:type="paragraph" w:styleId="Ttulo3">
    <w:name w:val="heading 3"/>
    <w:basedOn w:val="Normal"/>
    <w:next w:val="Normal"/>
    <w:link w:val="Ttulo3Car"/>
    <w:qFormat/>
    <w:rsid w:val="006E3103"/>
    <w:pPr>
      <w:keepNext/>
      <w:numPr>
        <w:ilvl w:val="2"/>
        <w:numId w:val="2"/>
      </w:numPr>
      <w:spacing w:before="360" w:after="120" w:line="360" w:lineRule="auto"/>
      <w:ind w:left="357"/>
      <w:jc w:val="both"/>
      <w:outlineLvl w:val="2"/>
    </w:pPr>
    <w:rPr>
      <w:rFonts w:ascii="Times New Roman" w:eastAsia="Times New Roman" w:hAnsi="Times New Roman" w:cs="Arial"/>
      <w:bCs/>
      <w:sz w:val="24"/>
      <w:szCs w:val="24"/>
      <w:lang w:eastAsia="es-ES"/>
    </w:rPr>
  </w:style>
  <w:style w:type="paragraph" w:styleId="Ttulo4">
    <w:name w:val="heading 4"/>
    <w:basedOn w:val="Normal"/>
    <w:next w:val="Normal"/>
    <w:link w:val="Ttulo4Car"/>
    <w:qFormat/>
    <w:rsid w:val="006E3103"/>
    <w:pPr>
      <w:keepNext/>
      <w:numPr>
        <w:ilvl w:val="3"/>
        <w:numId w:val="2"/>
      </w:numPr>
      <w:spacing w:before="360" w:after="240" w:line="360" w:lineRule="auto"/>
      <w:jc w:val="both"/>
      <w:outlineLvl w:val="3"/>
    </w:pPr>
    <w:rPr>
      <w:rFonts w:ascii="Times New Roman" w:eastAsia="Times New Roman" w:hAnsi="Times New Roman"/>
      <w:bCs/>
      <w:sz w:val="24"/>
      <w:szCs w:val="26"/>
      <w:lang w:eastAsia="es-ES"/>
    </w:rPr>
  </w:style>
  <w:style w:type="paragraph" w:styleId="Ttulo5">
    <w:name w:val="heading 5"/>
    <w:basedOn w:val="Normal"/>
    <w:next w:val="Normal"/>
    <w:link w:val="Ttulo5Car"/>
    <w:qFormat/>
    <w:rsid w:val="006E3103"/>
    <w:pPr>
      <w:numPr>
        <w:ilvl w:val="4"/>
        <w:numId w:val="2"/>
      </w:numPr>
      <w:spacing w:before="240" w:after="100" w:afterAutospacing="1" w:line="360" w:lineRule="auto"/>
      <w:jc w:val="both"/>
      <w:outlineLvl w:val="4"/>
    </w:pPr>
    <w:rPr>
      <w:rFonts w:ascii="Times New Roman" w:eastAsia="Times New Roman" w:hAnsi="Times New Roman" w:cs="Arial"/>
      <w:b/>
      <w:bCs/>
      <w:iCs/>
      <w:sz w:val="24"/>
      <w:szCs w:val="24"/>
      <w:lang w:eastAsia="es-ES"/>
    </w:rPr>
  </w:style>
  <w:style w:type="paragraph" w:styleId="Ttulo6">
    <w:name w:val="heading 6"/>
    <w:basedOn w:val="Normal"/>
    <w:next w:val="Normal"/>
    <w:link w:val="Ttulo6Car"/>
    <w:qFormat/>
    <w:rsid w:val="006E3103"/>
    <w:pPr>
      <w:numPr>
        <w:ilvl w:val="5"/>
        <w:numId w:val="2"/>
      </w:numPr>
      <w:spacing w:before="240" w:after="60" w:afterAutospacing="1" w:line="360" w:lineRule="auto"/>
      <w:jc w:val="both"/>
      <w:outlineLvl w:val="5"/>
    </w:pPr>
    <w:rPr>
      <w:rFonts w:ascii="Times New Roman" w:eastAsia="Times New Roman" w:hAnsi="Times New Roman"/>
      <w:b/>
      <w:bCs/>
      <w:lang w:eastAsia="es-ES"/>
    </w:rPr>
  </w:style>
  <w:style w:type="paragraph" w:styleId="Ttulo7">
    <w:name w:val="heading 7"/>
    <w:basedOn w:val="Normal"/>
    <w:next w:val="Normal"/>
    <w:link w:val="Ttulo7Car"/>
    <w:qFormat/>
    <w:rsid w:val="006E3103"/>
    <w:pPr>
      <w:numPr>
        <w:ilvl w:val="6"/>
        <w:numId w:val="2"/>
      </w:numPr>
      <w:spacing w:before="240" w:after="60" w:afterAutospacing="1" w:line="360" w:lineRule="auto"/>
      <w:jc w:val="both"/>
      <w:outlineLvl w:val="6"/>
    </w:pPr>
    <w:rPr>
      <w:rFonts w:ascii="Times New Roman" w:eastAsia="Times New Roman" w:hAnsi="Times New Roman"/>
      <w:sz w:val="24"/>
      <w:szCs w:val="24"/>
      <w:lang w:eastAsia="es-ES"/>
    </w:rPr>
  </w:style>
  <w:style w:type="paragraph" w:styleId="Ttulo8">
    <w:name w:val="heading 8"/>
    <w:basedOn w:val="Normal"/>
    <w:next w:val="Normal"/>
    <w:link w:val="Ttulo8Car"/>
    <w:qFormat/>
    <w:rsid w:val="006E3103"/>
    <w:pPr>
      <w:numPr>
        <w:ilvl w:val="7"/>
        <w:numId w:val="2"/>
      </w:numPr>
      <w:spacing w:before="240" w:after="60" w:afterAutospacing="1" w:line="360" w:lineRule="auto"/>
      <w:jc w:val="both"/>
      <w:outlineLvl w:val="7"/>
    </w:pPr>
    <w:rPr>
      <w:rFonts w:ascii="Times New Roman" w:eastAsia="Times New Roman" w:hAnsi="Times New Roman"/>
      <w:i/>
      <w:iCs/>
      <w:sz w:val="24"/>
      <w:szCs w:val="24"/>
      <w:lang w:eastAsia="es-ES"/>
    </w:rPr>
  </w:style>
  <w:style w:type="paragraph" w:styleId="Ttulo9">
    <w:name w:val="heading 9"/>
    <w:basedOn w:val="Normal"/>
    <w:next w:val="Normal"/>
    <w:link w:val="Ttulo9Car"/>
    <w:qFormat/>
    <w:rsid w:val="006E3103"/>
    <w:pPr>
      <w:numPr>
        <w:ilvl w:val="8"/>
        <w:numId w:val="2"/>
      </w:numPr>
      <w:spacing w:before="240" w:after="60" w:afterAutospacing="1" w:line="360" w:lineRule="auto"/>
      <w:jc w:val="both"/>
      <w:outlineLvl w:val="8"/>
    </w:pPr>
    <w:rPr>
      <w:rFonts w:ascii="Times New Roman" w:eastAsia="Times New Roman" w:hAnsi="Times New Roman"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2A25"/>
    <w:pPr>
      <w:tabs>
        <w:tab w:val="center" w:pos="4419"/>
        <w:tab w:val="right" w:pos="8838"/>
      </w:tabs>
      <w:spacing w:after="0" w:line="240" w:lineRule="auto"/>
    </w:pPr>
    <w:rPr>
      <w:rFonts w:asciiTheme="minorHAnsi" w:eastAsiaTheme="minorHAnsi" w:hAnsiTheme="minorHAnsi" w:cstheme="minorBidi"/>
      <w:lang w:val="es-CO"/>
    </w:rPr>
  </w:style>
  <w:style w:type="character" w:customStyle="1" w:styleId="EncabezadoCar">
    <w:name w:val="Encabezado Car"/>
    <w:basedOn w:val="Fuentedeprrafopredeter"/>
    <w:link w:val="Encabezado"/>
    <w:uiPriority w:val="99"/>
    <w:rsid w:val="006B2A25"/>
  </w:style>
  <w:style w:type="paragraph" w:styleId="Piedepgina">
    <w:name w:val="footer"/>
    <w:basedOn w:val="Normal"/>
    <w:link w:val="PiedepginaCar"/>
    <w:uiPriority w:val="99"/>
    <w:unhideWhenUsed/>
    <w:rsid w:val="006B2A25"/>
    <w:pPr>
      <w:tabs>
        <w:tab w:val="center" w:pos="4419"/>
        <w:tab w:val="right" w:pos="8838"/>
      </w:tabs>
      <w:spacing w:after="0" w:line="240" w:lineRule="auto"/>
    </w:pPr>
    <w:rPr>
      <w:rFonts w:asciiTheme="minorHAnsi" w:eastAsiaTheme="minorHAnsi" w:hAnsiTheme="minorHAnsi" w:cstheme="minorBidi"/>
      <w:lang w:val="es-CO"/>
    </w:rPr>
  </w:style>
  <w:style w:type="character" w:customStyle="1" w:styleId="PiedepginaCar">
    <w:name w:val="Pie de página Car"/>
    <w:basedOn w:val="Fuentedeprrafopredeter"/>
    <w:link w:val="Piedepgina"/>
    <w:uiPriority w:val="99"/>
    <w:rsid w:val="006B2A25"/>
  </w:style>
  <w:style w:type="paragraph" w:styleId="Textodeglobo">
    <w:name w:val="Balloon Text"/>
    <w:basedOn w:val="Normal"/>
    <w:link w:val="TextodegloboCar"/>
    <w:uiPriority w:val="99"/>
    <w:semiHidden/>
    <w:unhideWhenUsed/>
    <w:rsid w:val="008134B6"/>
    <w:pPr>
      <w:spacing w:after="0" w:line="240" w:lineRule="auto"/>
    </w:pPr>
    <w:rPr>
      <w:rFonts w:ascii="Tahoma" w:eastAsiaTheme="minorHAnsi" w:hAnsi="Tahoma" w:cs="Tahoma"/>
      <w:sz w:val="16"/>
      <w:szCs w:val="16"/>
      <w:lang w:val="es-CO"/>
    </w:rPr>
  </w:style>
  <w:style w:type="character" w:customStyle="1" w:styleId="TextodegloboCar">
    <w:name w:val="Texto de globo Car"/>
    <w:basedOn w:val="Fuentedeprrafopredeter"/>
    <w:link w:val="Textodeglobo"/>
    <w:uiPriority w:val="99"/>
    <w:semiHidden/>
    <w:rsid w:val="008134B6"/>
    <w:rPr>
      <w:rFonts w:ascii="Tahoma" w:hAnsi="Tahoma" w:cs="Tahoma"/>
      <w:sz w:val="16"/>
      <w:szCs w:val="16"/>
    </w:rPr>
  </w:style>
  <w:style w:type="character" w:styleId="Hipervnculo">
    <w:name w:val="Hyperlink"/>
    <w:uiPriority w:val="99"/>
    <w:unhideWhenUsed/>
    <w:rsid w:val="00033E58"/>
    <w:rPr>
      <w:color w:val="0000FF"/>
      <w:u w:val="single"/>
    </w:rPr>
  </w:style>
  <w:style w:type="paragraph" w:styleId="Prrafodelista">
    <w:name w:val="List Paragraph"/>
    <w:aliases w:val="Figuras"/>
    <w:basedOn w:val="Normal"/>
    <w:link w:val="PrrafodelistaCar"/>
    <w:uiPriority w:val="34"/>
    <w:qFormat/>
    <w:rsid w:val="00033E58"/>
    <w:pPr>
      <w:ind w:left="720"/>
      <w:contextualSpacing/>
    </w:pPr>
    <w:rPr>
      <w:rFonts w:asciiTheme="minorHAnsi" w:eastAsiaTheme="minorHAnsi" w:hAnsiTheme="minorHAnsi" w:cstheme="minorBidi"/>
      <w:lang w:val="es-CO"/>
    </w:rPr>
  </w:style>
  <w:style w:type="character" w:styleId="Textoennegrita">
    <w:name w:val="Strong"/>
    <w:basedOn w:val="Fuentedeprrafopredeter"/>
    <w:uiPriority w:val="22"/>
    <w:qFormat/>
    <w:rsid w:val="00033E58"/>
    <w:rPr>
      <w:b/>
      <w:bCs/>
    </w:rPr>
  </w:style>
  <w:style w:type="table" w:styleId="Tablaconcuadrcula">
    <w:name w:val="Table Grid"/>
    <w:basedOn w:val="Tablanormal"/>
    <w:uiPriority w:val="59"/>
    <w:rsid w:val="00AE7C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9D3D3C"/>
    <w:pPr>
      <w:spacing w:after="0" w:line="240" w:lineRule="auto"/>
    </w:pPr>
  </w:style>
  <w:style w:type="character" w:customStyle="1" w:styleId="Ttulo1Car">
    <w:name w:val="Título 1 Car"/>
    <w:basedOn w:val="Fuentedeprrafopredeter"/>
    <w:link w:val="Ttulo1"/>
    <w:uiPriority w:val="9"/>
    <w:rsid w:val="006E3103"/>
    <w:rPr>
      <w:rFonts w:ascii="Times New Roman" w:eastAsia="Times New Roman" w:hAnsi="Times New Roman" w:cs="Arial"/>
      <w:b/>
      <w:bCs/>
      <w:kern w:val="32"/>
      <w:sz w:val="24"/>
      <w:szCs w:val="24"/>
      <w:lang w:val="es-ES" w:eastAsia="es-ES"/>
    </w:rPr>
  </w:style>
  <w:style w:type="character" w:customStyle="1" w:styleId="Ttulo2Car">
    <w:name w:val="Título 2 Car"/>
    <w:basedOn w:val="Fuentedeprrafopredeter"/>
    <w:link w:val="Ttulo2"/>
    <w:rsid w:val="006E3103"/>
    <w:rPr>
      <w:rFonts w:ascii="Times New Roman" w:eastAsia="Times New Roman" w:hAnsi="Times New Roman" w:cs="Times New Roman"/>
      <w:b/>
      <w:bCs/>
      <w:iCs/>
      <w:sz w:val="24"/>
      <w:szCs w:val="32"/>
      <w:lang w:val="es-ES" w:eastAsia="es-ES"/>
    </w:rPr>
  </w:style>
  <w:style w:type="character" w:customStyle="1" w:styleId="Ttulo3Car">
    <w:name w:val="Título 3 Car"/>
    <w:basedOn w:val="Fuentedeprrafopredeter"/>
    <w:link w:val="Ttulo3"/>
    <w:rsid w:val="006E3103"/>
    <w:rPr>
      <w:rFonts w:ascii="Times New Roman" w:eastAsia="Times New Roman" w:hAnsi="Times New Roman" w:cs="Arial"/>
      <w:bCs/>
      <w:sz w:val="24"/>
      <w:szCs w:val="24"/>
      <w:lang w:val="es-ES" w:eastAsia="es-ES"/>
    </w:rPr>
  </w:style>
  <w:style w:type="character" w:customStyle="1" w:styleId="Ttulo4Car">
    <w:name w:val="Título 4 Car"/>
    <w:basedOn w:val="Fuentedeprrafopredeter"/>
    <w:link w:val="Ttulo4"/>
    <w:rsid w:val="006E3103"/>
    <w:rPr>
      <w:rFonts w:ascii="Times New Roman" w:eastAsia="Times New Roman" w:hAnsi="Times New Roman" w:cs="Times New Roman"/>
      <w:bCs/>
      <w:sz w:val="24"/>
      <w:szCs w:val="26"/>
      <w:lang w:val="es-ES" w:eastAsia="es-ES"/>
    </w:rPr>
  </w:style>
  <w:style w:type="character" w:customStyle="1" w:styleId="Ttulo5Car">
    <w:name w:val="Título 5 Car"/>
    <w:basedOn w:val="Fuentedeprrafopredeter"/>
    <w:link w:val="Ttulo5"/>
    <w:rsid w:val="006E3103"/>
    <w:rPr>
      <w:rFonts w:ascii="Times New Roman" w:eastAsia="Times New Roman" w:hAnsi="Times New Roman" w:cs="Arial"/>
      <w:b/>
      <w:bCs/>
      <w:iCs/>
      <w:sz w:val="24"/>
      <w:szCs w:val="24"/>
      <w:lang w:val="es-ES" w:eastAsia="es-ES"/>
    </w:rPr>
  </w:style>
  <w:style w:type="character" w:customStyle="1" w:styleId="Ttulo6Car">
    <w:name w:val="Título 6 Car"/>
    <w:basedOn w:val="Fuentedeprrafopredeter"/>
    <w:link w:val="Ttulo6"/>
    <w:rsid w:val="006E3103"/>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6E3103"/>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6E3103"/>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6E3103"/>
    <w:rPr>
      <w:rFonts w:ascii="Times New Roman" w:eastAsia="Times New Roman" w:hAnsi="Times New Roman" w:cs="Arial"/>
      <w:lang w:val="es-ES" w:eastAsia="es-ES"/>
    </w:rPr>
  </w:style>
  <w:style w:type="character" w:customStyle="1" w:styleId="PrrafodelistaCar">
    <w:name w:val="Párrafo de lista Car"/>
    <w:aliases w:val="Figuras Car"/>
    <w:link w:val="Prrafodelista"/>
    <w:uiPriority w:val="34"/>
    <w:rsid w:val="006E3103"/>
  </w:style>
  <w:style w:type="character" w:styleId="Refdenotaalpie">
    <w:name w:val="footnote reference"/>
    <w:aliases w:val="referencia nota al pie"/>
    <w:uiPriority w:val="99"/>
    <w:rsid w:val="0077675D"/>
    <w:rPr>
      <w:vertAlign w:val="superscript"/>
    </w:rPr>
  </w:style>
  <w:style w:type="paragraph" w:styleId="Textonotapie">
    <w:name w:val="footnote text"/>
    <w:aliases w:val="texto de nota al pie,Texto nota pie Car1,Texto nota pie Car Car,texto de nota al pie Car Car,ft Car Car Car,Texto nota pie Car1 Car,Texto nota pie Car Car Car,texto de nota al pie Car Car Car Car,Nota a pie/Bibliog,ft"/>
    <w:basedOn w:val="Normal"/>
    <w:link w:val="TextonotapieCar2"/>
    <w:uiPriority w:val="99"/>
    <w:rsid w:val="0077675D"/>
    <w:pPr>
      <w:spacing w:after="0" w:line="360" w:lineRule="auto"/>
      <w:jc w:val="both"/>
    </w:pPr>
    <w:rPr>
      <w:rFonts w:ascii="Arial" w:eastAsia="Times New Roman" w:hAnsi="Arial" w:cs="Arial"/>
      <w:sz w:val="18"/>
      <w:szCs w:val="20"/>
      <w:lang w:eastAsia="es-ES"/>
    </w:rPr>
  </w:style>
  <w:style w:type="character" w:customStyle="1" w:styleId="TextonotapieCar">
    <w:name w:val="Texto nota pie Car"/>
    <w:basedOn w:val="Fuentedeprrafopredeter"/>
    <w:uiPriority w:val="99"/>
    <w:semiHidden/>
    <w:rsid w:val="0077675D"/>
    <w:rPr>
      <w:sz w:val="20"/>
      <w:szCs w:val="20"/>
    </w:rPr>
  </w:style>
  <w:style w:type="character" w:customStyle="1" w:styleId="TextonotapieCar2">
    <w:name w:val="Texto nota pie Car2"/>
    <w:aliases w:val="texto de nota al pie Car,Texto nota pie Car1 Car1,Texto nota pie Car Car Car1,texto de nota al pie Car Car Car,ft Car Car Car Car,Texto nota pie Car1 Car Car,Texto nota pie Car Car Car Car,texto de nota al pie Car Car Car Car Car"/>
    <w:link w:val="Textonotapie"/>
    <w:uiPriority w:val="99"/>
    <w:locked/>
    <w:rsid w:val="0077675D"/>
    <w:rPr>
      <w:rFonts w:ascii="Arial" w:eastAsia="Times New Roman" w:hAnsi="Arial" w:cs="Arial"/>
      <w:sz w:val="18"/>
      <w:szCs w:val="20"/>
      <w:lang w:val="es-ES" w:eastAsia="es-ES"/>
    </w:rPr>
  </w:style>
  <w:style w:type="paragraph" w:customStyle="1" w:styleId="Default">
    <w:name w:val="Default"/>
    <w:rsid w:val="0077675D"/>
    <w:pPr>
      <w:autoSpaceDE w:val="0"/>
      <w:autoSpaceDN w:val="0"/>
      <w:adjustRightInd w:val="0"/>
      <w:spacing w:after="0" w:line="240" w:lineRule="auto"/>
    </w:pPr>
    <w:rPr>
      <w:rFonts w:ascii="Arial" w:eastAsia="Times New Roman" w:hAnsi="Arial" w:cs="Arial"/>
      <w:color w:val="000000"/>
      <w:sz w:val="24"/>
      <w:szCs w:val="24"/>
      <w:lang w:val="es-ES"/>
    </w:rPr>
  </w:style>
  <w:style w:type="paragraph" w:styleId="Listaconvietas2">
    <w:name w:val="List Bullet 2"/>
    <w:basedOn w:val="Normal"/>
    <w:uiPriority w:val="99"/>
    <w:semiHidden/>
    <w:unhideWhenUsed/>
    <w:rsid w:val="0077675D"/>
    <w:pPr>
      <w:tabs>
        <w:tab w:val="num" w:pos="5606"/>
      </w:tabs>
      <w:spacing w:after="0" w:line="240" w:lineRule="auto"/>
      <w:ind w:left="5606" w:hanging="360"/>
    </w:pPr>
    <w:rPr>
      <w:rFonts w:ascii="Times New Roman" w:eastAsia="Times New Roman" w:hAnsi="Times New Roman"/>
      <w:sz w:val="20"/>
      <w:szCs w:val="20"/>
      <w:lang w:val="es-ES_tradnl" w:eastAsia="es-MX"/>
    </w:rPr>
  </w:style>
  <w:style w:type="paragraph" w:styleId="Textocomentario">
    <w:name w:val="annotation text"/>
    <w:basedOn w:val="Normal"/>
    <w:link w:val="TextocomentarioCar"/>
    <w:uiPriority w:val="99"/>
    <w:semiHidden/>
    <w:unhideWhenUsed/>
    <w:rsid w:val="002F27E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F27E0"/>
    <w:rPr>
      <w:sz w:val="20"/>
      <w:szCs w:val="20"/>
      <w:lang w:val="es-ES"/>
    </w:rPr>
  </w:style>
  <w:style w:type="character" w:styleId="Refdecomentario">
    <w:name w:val="annotation reference"/>
    <w:basedOn w:val="Fuentedeprrafopredeter"/>
    <w:uiPriority w:val="99"/>
    <w:semiHidden/>
    <w:unhideWhenUsed/>
    <w:rsid w:val="000C5A36"/>
    <w:rPr>
      <w:sz w:val="16"/>
      <w:szCs w:val="16"/>
    </w:rPr>
  </w:style>
  <w:style w:type="paragraph" w:styleId="Asuntodelcomentario">
    <w:name w:val="annotation subject"/>
    <w:basedOn w:val="Textocomentario"/>
    <w:next w:val="Textocomentario"/>
    <w:link w:val="AsuntodelcomentarioCar"/>
    <w:uiPriority w:val="99"/>
    <w:semiHidden/>
    <w:unhideWhenUsed/>
    <w:rsid w:val="000C5A36"/>
    <w:rPr>
      <w:b/>
      <w:bCs/>
      <w:lang w:val="es-CO"/>
    </w:rPr>
  </w:style>
  <w:style w:type="character" w:customStyle="1" w:styleId="AsuntodelcomentarioCar">
    <w:name w:val="Asunto del comentario Car"/>
    <w:basedOn w:val="TextocomentarioCar"/>
    <w:link w:val="Asuntodelcomentario"/>
    <w:uiPriority w:val="99"/>
    <w:semiHidden/>
    <w:rsid w:val="000C5A36"/>
    <w:rPr>
      <w:b/>
      <w:bCs/>
      <w:sz w:val="20"/>
      <w:szCs w:val="20"/>
      <w:lang w:val="es-ES"/>
    </w:rPr>
  </w:style>
  <w:style w:type="table" w:styleId="Listaclara-nfasis1">
    <w:name w:val="Light List Accent 1"/>
    <w:basedOn w:val="Tablanormal"/>
    <w:uiPriority w:val="61"/>
    <w:rsid w:val="00FD23A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aconcuadrcula2">
    <w:name w:val="Tabla con cuadrícula2"/>
    <w:basedOn w:val="Tablanormal"/>
    <w:next w:val="Tablaconcuadrcula"/>
    <w:uiPriority w:val="59"/>
    <w:rsid w:val="009227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675A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675AB0"/>
  </w:style>
  <w:style w:type="paragraph" w:styleId="Textosinformato">
    <w:name w:val="Plain Text"/>
    <w:basedOn w:val="Normal"/>
    <w:link w:val="TextosinformatoCar"/>
    <w:uiPriority w:val="99"/>
    <w:unhideWhenUsed/>
    <w:rsid w:val="00675AB0"/>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rsid w:val="00675AB0"/>
    <w:rPr>
      <w:rFonts w:ascii="Consolas" w:eastAsia="Calibri" w:hAnsi="Consolas" w:cs="Times New Roman"/>
      <w:sz w:val="21"/>
      <w:szCs w:val="21"/>
      <w:lang w:val="es-ES"/>
    </w:rPr>
  </w:style>
  <w:style w:type="paragraph" w:customStyle="1" w:styleId="ecxmsonormal">
    <w:name w:val="ecxmsonormal"/>
    <w:basedOn w:val="Normal"/>
    <w:rsid w:val="00675AB0"/>
    <w:pPr>
      <w:spacing w:after="324" w:line="240" w:lineRule="auto"/>
    </w:pPr>
    <w:rPr>
      <w:rFonts w:ascii="Times New Roman" w:eastAsia="Times New Roman" w:hAnsi="Times New Roman"/>
      <w:sz w:val="24"/>
      <w:szCs w:val="24"/>
      <w:lang w:val="es-CO" w:eastAsia="es-CO"/>
    </w:rPr>
  </w:style>
  <w:style w:type="paragraph" w:customStyle="1" w:styleId="xl65">
    <w:name w:val="xl65"/>
    <w:basedOn w:val="Normal"/>
    <w:rsid w:val="00675AB0"/>
    <w:pPr>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66">
    <w:name w:val="xl66"/>
    <w:basedOn w:val="Normal"/>
    <w:rsid w:val="00675AB0"/>
    <w:pP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67">
    <w:name w:val="xl67"/>
    <w:basedOn w:val="Normal"/>
    <w:rsid w:val="00675AB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color w:val="000000"/>
      <w:sz w:val="18"/>
      <w:szCs w:val="18"/>
      <w:lang w:val="es-CO" w:eastAsia="es-CO"/>
    </w:rPr>
  </w:style>
  <w:style w:type="paragraph" w:customStyle="1" w:styleId="xl68">
    <w:name w:val="xl68"/>
    <w:basedOn w:val="Normal"/>
    <w:rsid w:val="00675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es-CO" w:eastAsia="es-CO"/>
    </w:rPr>
  </w:style>
  <w:style w:type="paragraph" w:customStyle="1" w:styleId="xl69">
    <w:name w:val="xl69"/>
    <w:basedOn w:val="Normal"/>
    <w:rsid w:val="00675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val="es-CO" w:eastAsia="es-CO"/>
    </w:rPr>
  </w:style>
  <w:style w:type="paragraph" w:customStyle="1" w:styleId="xl70">
    <w:name w:val="xl70"/>
    <w:basedOn w:val="Normal"/>
    <w:rsid w:val="00675AB0"/>
    <w:pPr>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71">
    <w:name w:val="xl71"/>
    <w:basedOn w:val="Normal"/>
    <w:rsid w:val="00675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CO" w:eastAsia="es-CO"/>
    </w:rPr>
  </w:style>
  <w:style w:type="paragraph" w:customStyle="1" w:styleId="xl72">
    <w:name w:val="xl72"/>
    <w:basedOn w:val="Normal"/>
    <w:rsid w:val="00675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CO" w:eastAsia="es-CO"/>
    </w:rPr>
  </w:style>
  <w:style w:type="paragraph" w:customStyle="1" w:styleId="xl73">
    <w:name w:val="xl73"/>
    <w:basedOn w:val="Normal"/>
    <w:rsid w:val="00675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val="es-CO" w:eastAsia="es-CO"/>
    </w:rPr>
  </w:style>
  <w:style w:type="paragraph" w:customStyle="1" w:styleId="xl287">
    <w:name w:val="xl287"/>
    <w:basedOn w:val="Normal"/>
    <w:rsid w:val="00675AB0"/>
    <w:pPr>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288">
    <w:name w:val="xl288"/>
    <w:basedOn w:val="Normal"/>
    <w:rsid w:val="00675AB0"/>
    <w:pPr>
      <w:spacing w:before="100" w:beforeAutospacing="1" w:after="100" w:afterAutospacing="1" w:line="240" w:lineRule="auto"/>
      <w:jc w:val="center"/>
    </w:pPr>
    <w:rPr>
      <w:rFonts w:ascii="Times New Roman" w:eastAsia="Times New Roman" w:hAnsi="Times New Roman"/>
      <w:sz w:val="24"/>
      <w:szCs w:val="24"/>
      <w:lang w:val="es-CO" w:eastAsia="es-CO"/>
    </w:rPr>
  </w:style>
  <w:style w:type="paragraph" w:customStyle="1" w:styleId="xl289">
    <w:name w:val="xl289"/>
    <w:basedOn w:val="Normal"/>
    <w:rsid w:val="00675AB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color w:val="000000"/>
      <w:sz w:val="18"/>
      <w:szCs w:val="18"/>
      <w:lang w:val="es-CO" w:eastAsia="es-CO"/>
    </w:rPr>
  </w:style>
  <w:style w:type="paragraph" w:customStyle="1" w:styleId="xl290">
    <w:name w:val="xl290"/>
    <w:basedOn w:val="Normal"/>
    <w:rsid w:val="00675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es-CO" w:eastAsia="es-CO"/>
    </w:rPr>
  </w:style>
  <w:style w:type="paragraph" w:customStyle="1" w:styleId="xl291">
    <w:name w:val="xl291"/>
    <w:basedOn w:val="Normal"/>
    <w:rsid w:val="00675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val="es-CO" w:eastAsia="es-CO"/>
    </w:rPr>
  </w:style>
  <w:style w:type="paragraph" w:customStyle="1" w:styleId="xl292">
    <w:name w:val="xl292"/>
    <w:basedOn w:val="Normal"/>
    <w:rsid w:val="00675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val="es-CO" w:eastAsia="es-CO"/>
    </w:rPr>
  </w:style>
  <w:style w:type="paragraph" w:customStyle="1" w:styleId="xl293">
    <w:name w:val="xl293"/>
    <w:basedOn w:val="Normal"/>
    <w:rsid w:val="00675AB0"/>
    <w:pPr>
      <w:spacing w:before="100" w:beforeAutospacing="1" w:after="100" w:afterAutospacing="1" w:line="240" w:lineRule="auto"/>
      <w:textAlignment w:val="center"/>
    </w:pPr>
    <w:rPr>
      <w:rFonts w:ascii="Times New Roman" w:eastAsia="Times New Roman" w:hAnsi="Times New Roman"/>
      <w:sz w:val="24"/>
      <w:szCs w:val="24"/>
      <w:lang w:val="es-CO" w:eastAsia="es-CO"/>
    </w:rPr>
  </w:style>
  <w:style w:type="paragraph" w:customStyle="1" w:styleId="xl294">
    <w:name w:val="xl294"/>
    <w:basedOn w:val="Normal"/>
    <w:rsid w:val="00675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CO" w:eastAsia="es-CO"/>
    </w:rPr>
  </w:style>
  <w:style w:type="paragraph" w:customStyle="1" w:styleId="xl295">
    <w:name w:val="xl295"/>
    <w:basedOn w:val="Normal"/>
    <w:rsid w:val="00675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CO" w:eastAsia="es-CO"/>
    </w:rPr>
  </w:style>
  <w:style w:type="paragraph" w:customStyle="1" w:styleId="xl296">
    <w:name w:val="xl296"/>
    <w:basedOn w:val="Normal"/>
    <w:rsid w:val="00675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val="es-CO" w:eastAsia="es-CO"/>
    </w:rPr>
  </w:style>
  <w:style w:type="paragraph" w:customStyle="1" w:styleId="xl297">
    <w:name w:val="xl297"/>
    <w:basedOn w:val="Normal"/>
    <w:rsid w:val="00675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CO" w:eastAsia="es-CO"/>
    </w:rPr>
  </w:style>
  <w:style w:type="paragraph" w:customStyle="1" w:styleId="xl74">
    <w:name w:val="xl74"/>
    <w:basedOn w:val="Normal"/>
    <w:rsid w:val="00675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val="es-CO" w:eastAsia="es-CO"/>
    </w:rPr>
  </w:style>
  <w:style w:type="paragraph" w:customStyle="1" w:styleId="xl75">
    <w:name w:val="xl75"/>
    <w:basedOn w:val="Normal"/>
    <w:rsid w:val="00675A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16"/>
      <w:szCs w:val="16"/>
      <w:lang w:val="es-CO" w:eastAsia="es-CO"/>
    </w:rPr>
  </w:style>
  <w:style w:type="paragraph" w:customStyle="1" w:styleId="xl576">
    <w:name w:val="xl576"/>
    <w:basedOn w:val="Normal"/>
    <w:rsid w:val="00675A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16"/>
      <w:szCs w:val="16"/>
      <w:lang w:val="es-CO" w:eastAsia="es-CO"/>
    </w:rPr>
  </w:style>
  <w:style w:type="paragraph" w:customStyle="1" w:styleId="xl577">
    <w:name w:val="xl577"/>
    <w:basedOn w:val="Normal"/>
    <w:rsid w:val="00675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6"/>
      <w:szCs w:val="16"/>
      <w:lang w:val="es-CO" w:eastAsia="es-CO"/>
    </w:rPr>
  </w:style>
  <w:style w:type="paragraph" w:customStyle="1" w:styleId="xl578">
    <w:name w:val="xl578"/>
    <w:basedOn w:val="Normal"/>
    <w:rsid w:val="00675A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18"/>
      <w:szCs w:val="18"/>
      <w:lang w:val="es-CO" w:eastAsia="es-CO"/>
    </w:rPr>
  </w:style>
  <w:style w:type="paragraph" w:customStyle="1" w:styleId="xl579">
    <w:name w:val="xl579"/>
    <w:basedOn w:val="Normal"/>
    <w:rsid w:val="00675AB0"/>
    <w:pP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l580">
    <w:name w:val="xl580"/>
    <w:basedOn w:val="Normal"/>
    <w:rsid w:val="00675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8"/>
      <w:szCs w:val="18"/>
      <w:lang w:val="es-CO" w:eastAsia="es-CO"/>
    </w:rPr>
  </w:style>
  <w:style w:type="paragraph" w:customStyle="1" w:styleId="xl581">
    <w:name w:val="xl581"/>
    <w:basedOn w:val="Normal"/>
    <w:rsid w:val="00675AB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8"/>
      <w:szCs w:val="18"/>
      <w:lang w:val="es-CO" w:eastAsia="es-CO"/>
    </w:rPr>
  </w:style>
  <w:style w:type="paragraph" w:customStyle="1" w:styleId="xl582">
    <w:name w:val="xl582"/>
    <w:basedOn w:val="Normal"/>
    <w:rsid w:val="00675AB0"/>
    <w:pPr>
      <w:spacing w:before="100" w:beforeAutospacing="1" w:after="100" w:afterAutospacing="1" w:line="240" w:lineRule="auto"/>
    </w:pPr>
    <w:rPr>
      <w:rFonts w:ascii="Arial" w:eastAsia="Times New Roman" w:hAnsi="Arial" w:cs="Arial"/>
      <w:sz w:val="12"/>
      <w:szCs w:val="12"/>
      <w:lang w:val="es-CO" w:eastAsia="es-CO"/>
    </w:rPr>
  </w:style>
  <w:style w:type="paragraph" w:customStyle="1" w:styleId="xl583">
    <w:name w:val="xl583"/>
    <w:basedOn w:val="Normal"/>
    <w:rsid w:val="00675A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12"/>
      <w:szCs w:val="12"/>
      <w:lang w:val="es-CO" w:eastAsia="es-CO"/>
    </w:rPr>
  </w:style>
  <w:style w:type="paragraph" w:customStyle="1" w:styleId="xl584">
    <w:name w:val="xl584"/>
    <w:basedOn w:val="Normal"/>
    <w:rsid w:val="00675AB0"/>
    <w:pPr>
      <w:spacing w:before="100" w:beforeAutospacing="1" w:after="100" w:afterAutospacing="1" w:line="240" w:lineRule="auto"/>
    </w:pPr>
    <w:rPr>
      <w:rFonts w:ascii="Arial" w:eastAsia="Times New Roman" w:hAnsi="Arial" w:cs="Arial"/>
      <w:sz w:val="16"/>
      <w:szCs w:val="16"/>
      <w:lang w:val="es-CO" w:eastAsia="es-CO"/>
    </w:rPr>
  </w:style>
  <w:style w:type="paragraph" w:customStyle="1" w:styleId="xl585">
    <w:name w:val="xl585"/>
    <w:basedOn w:val="Normal"/>
    <w:rsid w:val="00675AB0"/>
    <w:pPr>
      <w:spacing w:before="100" w:beforeAutospacing="1" w:after="100" w:afterAutospacing="1" w:line="240" w:lineRule="auto"/>
      <w:jc w:val="center"/>
    </w:pPr>
    <w:rPr>
      <w:rFonts w:ascii="Arial" w:eastAsia="Times New Roman" w:hAnsi="Arial" w:cs="Arial"/>
      <w:sz w:val="16"/>
      <w:szCs w:val="16"/>
      <w:lang w:val="es-CO" w:eastAsia="es-CO"/>
    </w:rPr>
  </w:style>
  <w:style w:type="paragraph" w:customStyle="1" w:styleId="xl63">
    <w:name w:val="xl63"/>
    <w:basedOn w:val="Normal"/>
    <w:rsid w:val="00675AB0"/>
    <w:pPr>
      <w:spacing w:before="100" w:beforeAutospacing="1" w:after="100" w:afterAutospacing="1" w:line="240" w:lineRule="auto"/>
      <w:textAlignment w:val="center"/>
    </w:pPr>
    <w:rPr>
      <w:rFonts w:ascii="Times New Roman" w:eastAsia="Times New Roman" w:hAnsi="Times New Roman"/>
      <w:sz w:val="24"/>
      <w:szCs w:val="24"/>
      <w:lang w:eastAsia="es-ES"/>
    </w:rPr>
  </w:style>
  <w:style w:type="paragraph" w:customStyle="1" w:styleId="xl64">
    <w:name w:val="xl64"/>
    <w:basedOn w:val="Normal"/>
    <w:rsid w:val="00675A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2124">
      <w:bodyDiv w:val="1"/>
      <w:marLeft w:val="0"/>
      <w:marRight w:val="0"/>
      <w:marTop w:val="0"/>
      <w:marBottom w:val="0"/>
      <w:divBdr>
        <w:top w:val="none" w:sz="0" w:space="0" w:color="auto"/>
        <w:left w:val="none" w:sz="0" w:space="0" w:color="auto"/>
        <w:bottom w:val="none" w:sz="0" w:space="0" w:color="auto"/>
        <w:right w:val="none" w:sz="0" w:space="0" w:color="auto"/>
      </w:divBdr>
    </w:div>
    <w:div w:id="401216764">
      <w:bodyDiv w:val="1"/>
      <w:marLeft w:val="0"/>
      <w:marRight w:val="0"/>
      <w:marTop w:val="0"/>
      <w:marBottom w:val="0"/>
      <w:divBdr>
        <w:top w:val="none" w:sz="0" w:space="0" w:color="auto"/>
        <w:left w:val="none" w:sz="0" w:space="0" w:color="auto"/>
        <w:bottom w:val="none" w:sz="0" w:space="0" w:color="auto"/>
        <w:right w:val="none" w:sz="0" w:space="0" w:color="auto"/>
      </w:divBdr>
    </w:div>
    <w:div w:id="686450086">
      <w:bodyDiv w:val="1"/>
      <w:marLeft w:val="0"/>
      <w:marRight w:val="0"/>
      <w:marTop w:val="0"/>
      <w:marBottom w:val="0"/>
      <w:divBdr>
        <w:top w:val="none" w:sz="0" w:space="0" w:color="auto"/>
        <w:left w:val="none" w:sz="0" w:space="0" w:color="auto"/>
        <w:bottom w:val="none" w:sz="0" w:space="0" w:color="auto"/>
        <w:right w:val="none" w:sz="0" w:space="0" w:color="auto"/>
      </w:divBdr>
    </w:div>
    <w:div w:id="1087994009">
      <w:bodyDiv w:val="1"/>
      <w:marLeft w:val="0"/>
      <w:marRight w:val="0"/>
      <w:marTop w:val="0"/>
      <w:marBottom w:val="0"/>
      <w:divBdr>
        <w:top w:val="none" w:sz="0" w:space="0" w:color="auto"/>
        <w:left w:val="none" w:sz="0" w:space="0" w:color="auto"/>
        <w:bottom w:val="none" w:sz="0" w:space="0" w:color="auto"/>
        <w:right w:val="none" w:sz="0" w:space="0" w:color="auto"/>
      </w:divBdr>
    </w:div>
    <w:div w:id="1106077593">
      <w:bodyDiv w:val="1"/>
      <w:marLeft w:val="0"/>
      <w:marRight w:val="0"/>
      <w:marTop w:val="0"/>
      <w:marBottom w:val="0"/>
      <w:divBdr>
        <w:top w:val="none" w:sz="0" w:space="0" w:color="auto"/>
        <w:left w:val="none" w:sz="0" w:space="0" w:color="auto"/>
        <w:bottom w:val="none" w:sz="0" w:space="0" w:color="auto"/>
        <w:right w:val="none" w:sz="0" w:space="0" w:color="auto"/>
      </w:divBdr>
    </w:div>
    <w:div w:id="1386027892">
      <w:bodyDiv w:val="1"/>
      <w:marLeft w:val="0"/>
      <w:marRight w:val="0"/>
      <w:marTop w:val="0"/>
      <w:marBottom w:val="0"/>
      <w:divBdr>
        <w:top w:val="none" w:sz="0" w:space="0" w:color="auto"/>
        <w:left w:val="none" w:sz="0" w:space="0" w:color="auto"/>
        <w:bottom w:val="none" w:sz="0" w:space="0" w:color="auto"/>
        <w:right w:val="none" w:sz="0" w:space="0" w:color="auto"/>
      </w:divBdr>
    </w:div>
    <w:div w:id="1392771279">
      <w:bodyDiv w:val="1"/>
      <w:marLeft w:val="0"/>
      <w:marRight w:val="0"/>
      <w:marTop w:val="0"/>
      <w:marBottom w:val="0"/>
      <w:divBdr>
        <w:top w:val="none" w:sz="0" w:space="0" w:color="auto"/>
        <w:left w:val="none" w:sz="0" w:space="0" w:color="auto"/>
        <w:bottom w:val="none" w:sz="0" w:space="0" w:color="auto"/>
        <w:right w:val="none" w:sz="0" w:space="0" w:color="auto"/>
      </w:divBdr>
    </w:div>
    <w:div w:id="1532303219">
      <w:bodyDiv w:val="1"/>
      <w:marLeft w:val="0"/>
      <w:marRight w:val="0"/>
      <w:marTop w:val="0"/>
      <w:marBottom w:val="0"/>
      <w:divBdr>
        <w:top w:val="none" w:sz="0" w:space="0" w:color="auto"/>
        <w:left w:val="none" w:sz="0" w:space="0" w:color="auto"/>
        <w:bottom w:val="none" w:sz="0" w:space="0" w:color="auto"/>
        <w:right w:val="none" w:sz="0" w:space="0" w:color="auto"/>
      </w:divBdr>
    </w:div>
    <w:div w:id="1640646530">
      <w:bodyDiv w:val="1"/>
      <w:marLeft w:val="0"/>
      <w:marRight w:val="0"/>
      <w:marTop w:val="0"/>
      <w:marBottom w:val="0"/>
      <w:divBdr>
        <w:top w:val="none" w:sz="0" w:space="0" w:color="auto"/>
        <w:left w:val="none" w:sz="0" w:space="0" w:color="auto"/>
        <w:bottom w:val="none" w:sz="0" w:space="0" w:color="auto"/>
        <w:right w:val="none" w:sz="0" w:space="0" w:color="auto"/>
      </w:divBdr>
    </w:div>
    <w:div w:id="1687905574">
      <w:bodyDiv w:val="1"/>
      <w:marLeft w:val="0"/>
      <w:marRight w:val="0"/>
      <w:marTop w:val="0"/>
      <w:marBottom w:val="0"/>
      <w:divBdr>
        <w:top w:val="none" w:sz="0" w:space="0" w:color="auto"/>
        <w:left w:val="none" w:sz="0" w:space="0" w:color="auto"/>
        <w:bottom w:val="none" w:sz="0" w:space="0" w:color="auto"/>
        <w:right w:val="none" w:sz="0" w:space="0" w:color="auto"/>
      </w:divBdr>
    </w:div>
    <w:div w:id="1958758118">
      <w:bodyDiv w:val="1"/>
      <w:marLeft w:val="0"/>
      <w:marRight w:val="0"/>
      <w:marTop w:val="0"/>
      <w:marBottom w:val="0"/>
      <w:divBdr>
        <w:top w:val="none" w:sz="0" w:space="0" w:color="auto"/>
        <w:left w:val="none" w:sz="0" w:space="0" w:color="auto"/>
        <w:bottom w:val="none" w:sz="0" w:space="0" w:color="auto"/>
        <w:right w:val="none" w:sz="0" w:space="0" w:color="auto"/>
      </w:divBdr>
    </w:div>
    <w:div w:id="1982467054">
      <w:bodyDiv w:val="1"/>
      <w:marLeft w:val="0"/>
      <w:marRight w:val="0"/>
      <w:marTop w:val="0"/>
      <w:marBottom w:val="0"/>
      <w:divBdr>
        <w:top w:val="none" w:sz="0" w:space="0" w:color="auto"/>
        <w:left w:val="none" w:sz="0" w:space="0" w:color="auto"/>
        <w:bottom w:val="none" w:sz="0" w:space="0" w:color="auto"/>
        <w:right w:val="none" w:sz="0" w:space="0" w:color="auto"/>
      </w:divBdr>
    </w:div>
    <w:div w:id="1991666132">
      <w:bodyDiv w:val="1"/>
      <w:marLeft w:val="0"/>
      <w:marRight w:val="0"/>
      <w:marTop w:val="0"/>
      <w:marBottom w:val="0"/>
      <w:divBdr>
        <w:top w:val="none" w:sz="0" w:space="0" w:color="auto"/>
        <w:left w:val="none" w:sz="0" w:space="0" w:color="auto"/>
        <w:bottom w:val="none" w:sz="0" w:space="0" w:color="auto"/>
        <w:right w:val="none" w:sz="0" w:space="0" w:color="auto"/>
      </w:divBdr>
    </w:div>
    <w:div w:id="200385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edellin.gov.co/irj/portal/ciudadanos?NavigationTarget=navurl://0abf87b7de5f3259392cf2a26be5a5bc"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http://www.medellin.gov.co/irj/portal/ciudadanos?NavigationTarget=navurl://0abf87b7de5f3259392cf2a26be5a5bc"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5BEB2-78E6-4B9F-B7AF-2BCD08B64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6227</Words>
  <Characters>34254</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Municipio de Medellín</Company>
  <LinksUpToDate>false</LinksUpToDate>
  <CharactersWithSpaces>40401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Maria Vargas Bonilla</dc:creator>
  <cp:lastModifiedBy>Martin Alonso Cano Alvarez</cp:lastModifiedBy>
  <cp:revision>4</cp:revision>
  <cp:lastPrinted>2016-01-18T13:26:00Z</cp:lastPrinted>
  <dcterms:created xsi:type="dcterms:W3CDTF">2016-01-15T13:10:00Z</dcterms:created>
  <dcterms:modified xsi:type="dcterms:W3CDTF">2016-01-18T13:34:00Z</dcterms:modified>
</cp:coreProperties>
</file>